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57D" w:rsidRDefault="0010557D">
      <w:pPr>
        <w:pBdr>
          <w:top w:val="nil"/>
          <w:left w:val="nil"/>
          <w:bottom w:val="nil"/>
          <w:right w:val="nil"/>
          <w:between w:val="nil"/>
        </w:pBdr>
        <w:rPr>
          <w:color w:val="000000"/>
        </w:rPr>
      </w:pPr>
    </w:p>
    <w:p w:rsidR="0010557D" w:rsidRDefault="00740718">
      <w:pPr>
        <w:pBdr>
          <w:top w:val="nil"/>
          <w:left w:val="nil"/>
          <w:bottom w:val="nil"/>
          <w:right w:val="nil"/>
          <w:between w:val="nil"/>
        </w:pBdr>
        <w:rPr>
          <w:b/>
          <w:color w:val="000000"/>
          <w:sz w:val="32"/>
          <w:szCs w:val="32"/>
        </w:rPr>
      </w:pPr>
      <w:r>
        <w:rPr>
          <w:b/>
          <w:color w:val="000000"/>
          <w:sz w:val="32"/>
          <w:szCs w:val="32"/>
        </w:rPr>
        <w:t xml:space="preserve">Værklæsning af </w:t>
      </w:r>
      <w:r>
        <w:rPr>
          <w:b/>
          <w:i/>
          <w:color w:val="000000"/>
          <w:sz w:val="32"/>
          <w:szCs w:val="32"/>
        </w:rPr>
        <w:t>Flaskeb</w:t>
      </w:r>
      <w:r>
        <w:rPr>
          <w:b/>
          <w:i/>
          <w:sz w:val="32"/>
          <w:szCs w:val="32"/>
        </w:rPr>
        <w:t>a</w:t>
      </w:r>
      <w:r>
        <w:rPr>
          <w:b/>
          <w:i/>
          <w:color w:val="000000"/>
          <w:sz w:val="32"/>
          <w:szCs w:val="32"/>
        </w:rPr>
        <w:t>rn - Minder fra en rødvinsplettet opvæks</w:t>
      </w:r>
      <w:r>
        <w:rPr>
          <w:b/>
          <w:i/>
          <w:sz w:val="32"/>
          <w:szCs w:val="32"/>
        </w:rPr>
        <w:t>t</w:t>
      </w:r>
    </w:p>
    <w:p w:rsidR="0010557D" w:rsidRDefault="00740718">
      <w:pPr>
        <w:pBdr>
          <w:top w:val="nil"/>
          <w:left w:val="nil"/>
          <w:bottom w:val="nil"/>
          <w:right w:val="nil"/>
          <w:between w:val="nil"/>
        </w:pBdr>
        <w:rPr>
          <w:color w:val="000000"/>
        </w:rPr>
      </w:pPr>
      <w:r>
        <w:rPr>
          <w:color w:val="000000"/>
        </w:rPr>
        <w:t>I det følgende finder du undervisningsmateriale, der er henvendt til danskundervisningen på gymnasi</w:t>
      </w:r>
      <w:r>
        <w:t>ale ungdomsuddannelser</w:t>
      </w:r>
      <w:r>
        <w:rPr>
          <w:color w:val="000000"/>
        </w:rPr>
        <w:t xml:space="preserve">. </w:t>
      </w:r>
    </w:p>
    <w:p w:rsidR="0010557D" w:rsidRDefault="0010557D">
      <w:pPr>
        <w:pBdr>
          <w:top w:val="nil"/>
          <w:left w:val="nil"/>
          <w:bottom w:val="nil"/>
          <w:right w:val="nil"/>
          <w:between w:val="nil"/>
        </w:pBdr>
        <w:rPr>
          <w:color w:val="000000"/>
        </w:rPr>
      </w:pPr>
    </w:p>
    <w:p w:rsidR="0010557D" w:rsidRPr="006E5F03" w:rsidRDefault="00740718">
      <w:pPr>
        <w:pBdr>
          <w:top w:val="nil"/>
          <w:left w:val="nil"/>
          <w:bottom w:val="nil"/>
          <w:right w:val="nil"/>
          <w:between w:val="nil"/>
        </w:pBdr>
        <w:rPr>
          <w:color w:val="000000"/>
        </w:rPr>
      </w:pPr>
      <w:r>
        <w:rPr>
          <w:b/>
          <w:color w:val="000000"/>
        </w:rPr>
        <w:t xml:space="preserve">Målgruppe: </w:t>
      </w:r>
      <w:r w:rsidRPr="006E5F03">
        <w:rPr>
          <w:color w:val="000000"/>
        </w:rPr>
        <w:t>Dansk A</w:t>
      </w:r>
    </w:p>
    <w:p w:rsidR="0010557D" w:rsidRDefault="00740718">
      <w:pPr>
        <w:pBdr>
          <w:top w:val="nil"/>
          <w:left w:val="nil"/>
          <w:bottom w:val="nil"/>
          <w:right w:val="nil"/>
          <w:between w:val="nil"/>
        </w:pBdr>
        <w:rPr>
          <w:color w:val="000000"/>
        </w:rPr>
      </w:pPr>
      <w:r>
        <w:rPr>
          <w:b/>
          <w:color w:val="000000"/>
        </w:rPr>
        <w:t xml:space="preserve">Tid: </w:t>
      </w:r>
      <w:r>
        <w:rPr>
          <w:color w:val="000000"/>
        </w:rPr>
        <w:t xml:space="preserve">Ca. 3 moduler á 90 minutter. </w:t>
      </w:r>
    </w:p>
    <w:p w:rsidR="0010557D" w:rsidRDefault="00740718">
      <w:pPr>
        <w:pBdr>
          <w:top w:val="nil"/>
          <w:left w:val="nil"/>
          <w:bottom w:val="nil"/>
          <w:right w:val="nil"/>
          <w:between w:val="nil"/>
        </w:pBdr>
        <w:rPr>
          <w:color w:val="000000"/>
        </w:rPr>
      </w:pPr>
      <w:r>
        <w:rPr>
          <w:b/>
          <w:color w:val="000000"/>
        </w:rPr>
        <w:t xml:space="preserve">Elevforudsætninger: </w:t>
      </w:r>
      <w:r>
        <w:rPr>
          <w:color w:val="000000"/>
        </w:rPr>
        <w:t>Forløbet kræver et basalt kendskab til at analysere teks</w:t>
      </w:r>
      <w:r>
        <w:rPr>
          <w:color w:val="000000"/>
        </w:rPr>
        <w:t>ter.</w:t>
      </w:r>
    </w:p>
    <w:p w:rsidR="00B76099" w:rsidRDefault="00740718">
      <w:pPr>
        <w:pBdr>
          <w:top w:val="nil"/>
          <w:left w:val="nil"/>
          <w:bottom w:val="nil"/>
          <w:right w:val="nil"/>
          <w:between w:val="nil"/>
        </w:pBdr>
        <w:rPr>
          <w:color w:val="000000"/>
        </w:rPr>
      </w:pPr>
      <w:r>
        <w:rPr>
          <w:b/>
          <w:color w:val="000000"/>
        </w:rPr>
        <w:t xml:space="preserve">Faglige mål: </w:t>
      </w:r>
      <w:r>
        <w:rPr>
          <w:color w:val="000000"/>
        </w:rPr>
        <w:t xml:space="preserve">Jf. læreplanerne fra 2017 </w:t>
      </w:r>
      <w:r>
        <w:t>for Dansk A på HF</w:t>
      </w:r>
      <w:r w:rsidR="00B76099">
        <w:t>,</w:t>
      </w:r>
      <w:r>
        <w:t xml:space="preserve"> STX</w:t>
      </w:r>
      <w:r w:rsidR="00B76099">
        <w:t>, HTX og HHX</w:t>
      </w:r>
      <w:r>
        <w:t xml:space="preserve"> </w:t>
      </w:r>
      <w:r>
        <w:rPr>
          <w:color w:val="000000"/>
        </w:rPr>
        <w:t xml:space="preserve">skal man arbejde </w:t>
      </w:r>
      <w:r>
        <w:rPr>
          <w:color w:val="000000"/>
        </w:rPr>
        <w:t>"med mindst seks værker</w:t>
      </w:r>
      <w:r>
        <w:rPr>
          <w:color w:val="000000"/>
        </w:rPr>
        <w:t>". Det er ligeledes et krav</w:t>
      </w:r>
      <w:r w:rsidR="00B76099">
        <w:rPr>
          <w:color w:val="000000"/>
        </w:rPr>
        <w:t xml:space="preserve"> for HF og STX</w:t>
      </w:r>
      <w:r>
        <w:rPr>
          <w:color w:val="000000"/>
        </w:rPr>
        <w:t>, at man skal arbejde med tekster fra "de seneste fem år"</w:t>
      </w:r>
      <w:r w:rsidR="00B76099">
        <w:rPr>
          <w:color w:val="000000"/>
        </w:rPr>
        <w:t xml:space="preserve"> samt at værkerne har ”</w:t>
      </w:r>
      <w:r w:rsidR="00B76099">
        <w:rPr>
          <w:color w:val="000000"/>
        </w:rPr>
        <w:t>historisk og genremæssig spredning</w:t>
      </w:r>
      <w:r w:rsidR="00B76099">
        <w:rPr>
          <w:color w:val="000000"/>
        </w:rPr>
        <w:t xml:space="preserve">”. På alle uddannelserne skal </w:t>
      </w:r>
      <w:r>
        <w:rPr>
          <w:color w:val="000000"/>
        </w:rPr>
        <w:t>eleverne pr</w:t>
      </w:r>
      <w:r>
        <w:rPr>
          <w:color w:val="000000"/>
        </w:rPr>
        <w:t xml:space="preserve">æsenteres for forskellige </w:t>
      </w:r>
      <w:r>
        <w:rPr>
          <w:color w:val="000000"/>
        </w:rPr>
        <w:t>visuelle udtryksformer og tekster fra sociale medier.</w:t>
      </w:r>
      <w:r>
        <w:rPr>
          <w:color w:val="000000"/>
        </w:rPr>
        <w:t xml:space="preserve"> Forløbet har også indlagt diverse skriveøvelser, hvor </w:t>
      </w:r>
      <w:r w:rsidR="00B76099">
        <w:rPr>
          <w:color w:val="000000" w:themeColor="text1"/>
        </w:rPr>
        <w:t>”elevens personlige udtryk</w:t>
      </w:r>
      <w:r w:rsidR="00B76099" w:rsidRPr="00F6669E">
        <w:rPr>
          <w:color w:val="000000" w:themeColor="text1"/>
        </w:rPr>
        <w:t xml:space="preserve">" </w:t>
      </w:r>
      <w:r w:rsidR="00B76099">
        <w:rPr>
          <w:color w:val="000000" w:themeColor="text1"/>
        </w:rPr>
        <w:t xml:space="preserve">samt </w:t>
      </w:r>
      <w:r w:rsidR="00B76099">
        <w:rPr>
          <w:color w:val="000000"/>
        </w:rPr>
        <w:t>deres</w:t>
      </w:r>
      <w:r>
        <w:rPr>
          <w:color w:val="000000"/>
        </w:rPr>
        <w:t xml:space="preserve"> evne til at "udtrykke sig præcist, nuanceret og formidlingsbevidst [...] skriftligt såvel som multimodalt" træ</w:t>
      </w:r>
      <w:r>
        <w:rPr>
          <w:color w:val="000000"/>
        </w:rPr>
        <w:t>nes.</w:t>
      </w:r>
    </w:p>
    <w:p w:rsidR="0010557D" w:rsidRDefault="00740718">
      <w:pPr>
        <w:pBdr>
          <w:top w:val="nil"/>
          <w:left w:val="nil"/>
          <w:bottom w:val="nil"/>
          <w:right w:val="nil"/>
          <w:between w:val="nil"/>
        </w:pBdr>
        <w:rPr>
          <w:color w:val="000000"/>
        </w:rPr>
      </w:pPr>
      <w:r>
        <w:rPr>
          <w:color w:val="000000"/>
        </w:rPr>
        <w:t>Forløbets indhold understøtter i høj grad "elevernes livsverden" og har foruden et danskfagligt sigte også til formål at oplyse om alkoholisme i hjemmet, hvilket statistisk set vil være et problem, som 10% af eleverne oplever fra deres egen hverdag. A</w:t>
      </w:r>
      <w:r>
        <w:rPr>
          <w:color w:val="000000"/>
        </w:rPr>
        <w:t>t have en ufarlig og faglig samtale om et svært emne som dette, kan være afgørende for, at disse elever vælger at søge hjælp. Grundet emnets sårbare karakter anbefales læreren at være ekstra opmærksom på elever, der skulle føle sig ramt.</w:t>
      </w:r>
    </w:p>
    <w:p w:rsidR="0010557D" w:rsidRDefault="00740718">
      <w:pPr>
        <w:pBdr>
          <w:top w:val="nil"/>
          <w:left w:val="nil"/>
          <w:bottom w:val="nil"/>
          <w:right w:val="nil"/>
          <w:between w:val="nil"/>
        </w:pBdr>
        <w:rPr>
          <w:color w:val="000000"/>
        </w:rPr>
      </w:pPr>
      <w:r>
        <w:rPr>
          <w:b/>
          <w:color w:val="000000"/>
        </w:rPr>
        <w:t>Læringsressourcer:</w:t>
      </w:r>
      <w:r>
        <w:rPr>
          <w:color w:val="000000"/>
        </w:rPr>
        <w:t xml:space="preserve"> Hovedteksten i forløbet er bogen </w:t>
      </w:r>
      <w:r>
        <w:rPr>
          <w:i/>
        </w:rPr>
        <w:t>Flaskebarn - Minder fra en rødvinsplettet opvækst</w:t>
      </w:r>
      <w:r>
        <w:rPr>
          <w:i/>
          <w:color w:val="000000"/>
        </w:rPr>
        <w:t xml:space="preserve"> </w:t>
      </w:r>
      <w:r>
        <w:rPr>
          <w:color w:val="000000"/>
        </w:rPr>
        <w:t xml:space="preserve">af Katrine Quorning fra 2019. Den kan </w:t>
      </w:r>
      <w:r w:rsidRPr="006E5F03">
        <w:rPr>
          <w:color w:val="000000"/>
        </w:rPr>
        <w:t xml:space="preserve">rekvireres </w:t>
      </w:r>
      <w:hyperlink r:id="rId8">
        <w:r w:rsidR="006E5F03" w:rsidRPr="006E5F03">
          <w:rPr>
            <w:color w:val="000000"/>
          </w:rPr>
          <w:t>på</w:t>
        </w:r>
      </w:hyperlink>
      <w:r w:rsidR="006E5F03" w:rsidRPr="006E5F03">
        <w:rPr>
          <w:color w:val="000000"/>
        </w:rPr>
        <w:t xml:space="preserve"> muusmann-forlag.dk</w:t>
      </w:r>
      <w:r w:rsidRPr="006E5F03">
        <w:rPr>
          <w:color w:val="000000"/>
        </w:rPr>
        <w:t xml:space="preserve"> som</w:t>
      </w:r>
      <w:r>
        <w:rPr>
          <w:color w:val="000000"/>
        </w:rPr>
        <w:t xml:space="preserve"> </w:t>
      </w:r>
      <w:proofErr w:type="spellStart"/>
      <w:r>
        <w:t>e</w:t>
      </w:r>
      <w:r>
        <w:rPr>
          <w:color w:val="000000"/>
        </w:rPr>
        <w:t>bog</w:t>
      </w:r>
      <w:proofErr w:type="spellEnd"/>
      <w:r>
        <w:rPr>
          <w:color w:val="000000"/>
        </w:rPr>
        <w:t xml:space="preserve"> og papirbog. Klassesæt kan bestilles med rabat. Derudover anvendes diverse internetsider. Læreren bør endvidere supplere med relevant stof fra klassens lærebøger (se anvisninger </w:t>
      </w:r>
      <w:r>
        <w:t>nedenfor</w:t>
      </w:r>
      <w:r>
        <w:rPr>
          <w:color w:val="000000"/>
        </w:rPr>
        <w:t xml:space="preserve">). </w:t>
      </w:r>
    </w:p>
    <w:p w:rsidR="0010557D" w:rsidRDefault="00740718">
      <w:pPr>
        <w:pBdr>
          <w:top w:val="nil"/>
          <w:left w:val="nil"/>
          <w:bottom w:val="nil"/>
          <w:right w:val="nil"/>
          <w:between w:val="nil"/>
        </w:pBdr>
        <w:rPr>
          <w:color w:val="000000"/>
        </w:rPr>
      </w:pPr>
      <w:r>
        <w:rPr>
          <w:b/>
          <w:color w:val="000000"/>
        </w:rPr>
        <w:t>Didaktik og lærerrolle:</w:t>
      </w:r>
      <w:r>
        <w:rPr>
          <w:color w:val="000000"/>
        </w:rPr>
        <w:t xml:space="preserve"> Materialet lægger op til klasseundervi</w:t>
      </w:r>
      <w:r>
        <w:rPr>
          <w:color w:val="000000"/>
        </w:rPr>
        <w:t xml:space="preserve">sning, herunder par- og gruppearbejde. I forløbet indgår både </w:t>
      </w:r>
      <w:proofErr w:type="spellStart"/>
      <w:r>
        <w:rPr>
          <w:color w:val="000000"/>
        </w:rPr>
        <w:t>videnstilegnelse</w:t>
      </w:r>
      <w:proofErr w:type="spellEnd"/>
      <w:r>
        <w:rPr>
          <w:color w:val="000000"/>
        </w:rPr>
        <w:t>, analysearbejde, diskussion og fremlæggelse. Endvidere er der et element af innovativ tænkning og kreativ tekstproduktion.</w:t>
      </w:r>
    </w:p>
    <w:p w:rsidR="0010557D" w:rsidRDefault="00740718">
      <w:pPr>
        <w:pBdr>
          <w:top w:val="nil"/>
          <w:left w:val="nil"/>
          <w:bottom w:val="nil"/>
          <w:right w:val="nil"/>
          <w:between w:val="nil"/>
        </w:pBdr>
        <w:rPr>
          <w:color w:val="000000"/>
        </w:rPr>
      </w:pPr>
      <w:r>
        <w:rPr>
          <w:color w:val="000000"/>
        </w:rPr>
        <w:t xml:space="preserve">På de følgende sider finder du en detaljeret oversigt </w:t>
      </w:r>
      <w:r>
        <w:rPr>
          <w:color w:val="000000"/>
        </w:rPr>
        <w:t>med forslag til øvelser, arbejdsspørgsmål og skriftligt arbejde.</w:t>
      </w:r>
    </w:p>
    <w:p w:rsidR="0010557D" w:rsidRDefault="0010557D">
      <w:pPr>
        <w:pBdr>
          <w:top w:val="nil"/>
          <w:left w:val="nil"/>
          <w:bottom w:val="nil"/>
          <w:right w:val="nil"/>
          <w:between w:val="nil"/>
        </w:pBdr>
        <w:rPr>
          <w:color w:val="000000"/>
        </w:rPr>
      </w:pPr>
    </w:p>
    <w:p w:rsidR="0010557D" w:rsidRDefault="00740718">
      <w:pPr>
        <w:pBdr>
          <w:top w:val="nil"/>
          <w:left w:val="nil"/>
          <w:bottom w:val="nil"/>
          <w:right w:val="nil"/>
          <w:between w:val="nil"/>
        </w:pBdr>
        <w:rPr>
          <w:color w:val="000000"/>
        </w:rPr>
      </w:pPr>
      <w:r>
        <w:rPr>
          <w:color w:val="000000"/>
        </w:rPr>
        <w:t xml:space="preserve">God fornøjelse! </w:t>
      </w:r>
    </w:p>
    <w:p w:rsidR="0010557D" w:rsidRDefault="0010557D">
      <w:pPr>
        <w:pBdr>
          <w:top w:val="nil"/>
          <w:left w:val="nil"/>
          <w:bottom w:val="nil"/>
          <w:right w:val="nil"/>
          <w:between w:val="nil"/>
        </w:pBdr>
        <w:rPr>
          <w:color w:val="000000"/>
        </w:rPr>
      </w:pPr>
    </w:p>
    <w:p w:rsidR="0010557D" w:rsidRDefault="00740718">
      <w:pPr>
        <w:rPr>
          <w:color w:val="000000"/>
        </w:rPr>
      </w:pPr>
      <w:r>
        <w:rPr>
          <w:color w:val="000000"/>
        </w:rPr>
        <w:t>De bedste hilsner,</w:t>
      </w:r>
    </w:p>
    <w:p w:rsidR="0010557D" w:rsidRDefault="00740718">
      <w:pPr>
        <w:rPr>
          <w:color w:val="000000"/>
        </w:rPr>
      </w:pPr>
      <w:r>
        <w:rPr>
          <w:color w:val="000000"/>
        </w:rPr>
        <w:t>Muusmann forlag og forfatteren</w:t>
      </w:r>
    </w:p>
    <w:p w:rsidR="0010557D" w:rsidRDefault="0010557D">
      <w:pPr>
        <w:rPr>
          <w:color w:val="000000"/>
        </w:rPr>
      </w:pPr>
    </w:p>
    <w:p w:rsidR="0010557D" w:rsidRDefault="0010557D">
      <w:pPr>
        <w:rPr>
          <w:color w:val="000000"/>
        </w:rPr>
      </w:pPr>
    </w:p>
    <w:p w:rsidR="0010557D" w:rsidRDefault="0010557D">
      <w:pPr>
        <w:pBdr>
          <w:top w:val="nil"/>
          <w:left w:val="nil"/>
          <w:bottom w:val="nil"/>
          <w:right w:val="nil"/>
          <w:between w:val="nil"/>
        </w:pBdr>
        <w:rPr>
          <w:b/>
          <w:color w:val="000000"/>
        </w:rPr>
      </w:pPr>
    </w:p>
    <w:p w:rsidR="0010557D" w:rsidRDefault="00740718">
      <w:pPr>
        <w:pBdr>
          <w:top w:val="nil"/>
          <w:left w:val="nil"/>
          <w:bottom w:val="nil"/>
          <w:right w:val="nil"/>
          <w:between w:val="nil"/>
        </w:pBdr>
        <w:rPr>
          <w:b/>
          <w:color w:val="000000"/>
          <w:sz w:val="32"/>
          <w:szCs w:val="32"/>
        </w:rPr>
      </w:pPr>
      <w:r>
        <w:br w:type="page"/>
      </w:r>
    </w:p>
    <w:p w:rsidR="0010557D" w:rsidRDefault="00740718">
      <w:pPr>
        <w:pBdr>
          <w:top w:val="nil"/>
          <w:left w:val="nil"/>
          <w:bottom w:val="nil"/>
          <w:right w:val="nil"/>
          <w:between w:val="nil"/>
        </w:pBdr>
        <w:rPr>
          <w:b/>
          <w:color w:val="000000"/>
          <w:sz w:val="32"/>
          <w:szCs w:val="32"/>
        </w:rPr>
      </w:pPr>
      <w:r>
        <w:rPr>
          <w:b/>
          <w:color w:val="000000"/>
          <w:sz w:val="32"/>
          <w:szCs w:val="32"/>
        </w:rPr>
        <w:lastRenderedPageBreak/>
        <w:t xml:space="preserve">Undervisningsplan for ”Værklæsning af </w:t>
      </w:r>
      <w:r>
        <w:rPr>
          <w:b/>
          <w:i/>
          <w:color w:val="000000"/>
          <w:sz w:val="32"/>
          <w:szCs w:val="32"/>
        </w:rPr>
        <w:t>Flaskeb</w:t>
      </w:r>
      <w:r>
        <w:rPr>
          <w:b/>
          <w:i/>
          <w:sz w:val="32"/>
          <w:szCs w:val="32"/>
        </w:rPr>
        <w:t>a</w:t>
      </w:r>
      <w:r>
        <w:rPr>
          <w:b/>
          <w:i/>
          <w:color w:val="000000"/>
          <w:sz w:val="32"/>
          <w:szCs w:val="32"/>
        </w:rPr>
        <w:t>rn - Minder fra en rødvinsplettet opvækst</w:t>
      </w:r>
      <w:r>
        <w:rPr>
          <w:b/>
          <w:color w:val="000000"/>
          <w:sz w:val="32"/>
          <w:szCs w:val="32"/>
        </w:rPr>
        <w:t>”</w:t>
      </w:r>
    </w:p>
    <w:p w:rsidR="0010557D" w:rsidRDefault="0010557D">
      <w:pPr>
        <w:pBdr>
          <w:top w:val="nil"/>
          <w:left w:val="nil"/>
          <w:bottom w:val="nil"/>
          <w:right w:val="nil"/>
          <w:between w:val="nil"/>
        </w:pBdr>
        <w:rPr>
          <w:b/>
          <w:color w:val="000000"/>
        </w:rPr>
      </w:pPr>
    </w:p>
    <w:p w:rsidR="0010557D" w:rsidRDefault="00740718">
      <w:pPr>
        <w:pBdr>
          <w:top w:val="nil"/>
          <w:left w:val="nil"/>
          <w:bottom w:val="nil"/>
          <w:right w:val="nil"/>
          <w:between w:val="nil"/>
        </w:pBdr>
        <w:rPr>
          <w:color w:val="000000"/>
        </w:rPr>
      </w:pPr>
      <w:r>
        <w:rPr>
          <w:b/>
          <w:color w:val="000000"/>
        </w:rPr>
        <w:t xml:space="preserve">Modul 1. </w:t>
      </w:r>
    </w:p>
    <w:p w:rsidR="0010557D" w:rsidRDefault="00740718">
      <w:pPr>
        <w:pBdr>
          <w:top w:val="nil"/>
          <w:left w:val="nil"/>
          <w:bottom w:val="nil"/>
          <w:right w:val="nil"/>
          <w:between w:val="nil"/>
        </w:pBdr>
        <w:rPr>
          <w:color w:val="000000"/>
        </w:rPr>
      </w:pPr>
      <w:r>
        <w:rPr>
          <w:color w:val="000000"/>
        </w:rPr>
        <w:t xml:space="preserve">Lektie: Eleverne læser s. 1-50 i </w:t>
      </w:r>
      <w:r>
        <w:rPr>
          <w:i/>
          <w:color w:val="000000"/>
        </w:rPr>
        <w:t>Flaskeb</w:t>
      </w:r>
      <w:r>
        <w:rPr>
          <w:i/>
        </w:rPr>
        <w:t>a</w:t>
      </w:r>
      <w:r>
        <w:rPr>
          <w:i/>
          <w:color w:val="000000"/>
        </w:rPr>
        <w:t>rn - Minder fra en rødvinsplettet opvækst</w:t>
      </w:r>
      <w:r>
        <w:rPr>
          <w:color w:val="000000"/>
        </w:rPr>
        <w:t xml:space="preserve">. Læreren kan med fordel supplere med relevant materiale om genren </w:t>
      </w:r>
      <w:proofErr w:type="spellStart"/>
      <w:r>
        <w:rPr>
          <w:color w:val="000000"/>
        </w:rPr>
        <w:t>graphic</w:t>
      </w:r>
      <w:proofErr w:type="spellEnd"/>
      <w:r>
        <w:rPr>
          <w:color w:val="000000"/>
        </w:rPr>
        <w:t xml:space="preserve"> </w:t>
      </w:r>
      <w:proofErr w:type="spellStart"/>
      <w:r>
        <w:rPr>
          <w:color w:val="000000"/>
        </w:rPr>
        <w:t>novel</w:t>
      </w:r>
      <w:proofErr w:type="spellEnd"/>
      <w:r>
        <w:rPr>
          <w:color w:val="000000"/>
        </w:rPr>
        <w:t xml:space="preserve">/grafisk roman. Her kan lærebogen </w:t>
      </w:r>
      <w:r>
        <w:rPr>
          <w:i/>
          <w:color w:val="000000"/>
        </w:rPr>
        <w:t xml:space="preserve">Grafiske romaner </w:t>
      </w:r>
      <w:r>
        <w:rPr>
          <w:color w:val="000000"/>
        </w:rPr>
        <w:t>af Mimi Olsen og Hans</w:t>
      </w:r>
      <w:r>
        <w:t>-Christian Christiansen anbefales.</w:t>
      </w:r>
    </w:p>
    <w:p w:rsidR="0010557D" w:rsidRDefault="00740718">
      <w:pPr>
        <w:pBdr>
          <w:top w:val="nil"/>
          <w:left w:val="nil"/>
          <w:bottom w:val="nil"/>
          <w:right w:val="nil"/>
          <w:between w:val="nil"/>
        </w:pBdr>
        <w:rPr>
          <w:color w:val="000000"/>
        </w:rPr>
      </w:pPr>
      <w:r>
        <w:rPr>
          <w:color w:val="000000"/>
        </w:rPr>
        <w:t>Læreren vurderer selv, hvornår og hvordan der samles op på gruppearbe</w:t>
      </w:r>
      <w:r>
        <w:rPr>
          <w:color w:val="000000"/>
        </w:rPr>
        <w:t>jdet, samt om grupperne skal have alle opgaverne på samme tid, eller om de uddeles løbende.</w:t>
      </w:r>
    </w:p>
    <w:p w:rsidR="0010557D" w:rsidRPr="00B8244A" w:rsidRDefault="0010557D">
      <w:pPr>
        <w:pBdr>
          <w:top w:val="nil"/>
          <w:left w:val="nil"/>
          <w:bottom w:val="nil"/>
          <w:right w:val="nil"/>
          <w:between w:val="nil"/>
        </w:pBdr>
        <w:rPr>
          <w:color w:val="000000"/>
          <w:sz w:val="18"/>
        </w:rPr>
      </w:pPr>
    </w:p>
    <w:tbl>
      <w:tblPr>
        <w:tblStyle w:val="a"/>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3"/>
        <w:gridCol w:w="1709"/>
        <w:gridCol w:w="6310"/>
      </w:tblGrid>
      <w:tr w:rsidR="0010557D">
        <w:tc>
          <w:tcPr>
            <w:tcW w:w="1603" w:type="dxa"/>
          </w:tcPr>
          <w:p w:rsidR="0010557D" w:rsidRDefault="00740718">
            <w:pPr>
              <w:pBdr>
                <w:top w:val="nil"/>
                <w:left w:val="nil"/>
                <w:bottom w:val="nil"/>
                <w:right w:val="nil"/>
                <w:between w:val="nil"/>
              </w:pBdr>
              <w:rPr>
                <w:b/>
                <w:color w:val="000000"/>
              </w:rPr>
            </w:pPr>
            <w:r>
              <w:rPr>
                <w:b/>
                <w:color w:val="000000"/>
              </w:rPr>
              <w:t>Tidsangivelse</w:t>
            </w:r>
          </w:p>
        </w:tc>
        <w:tc>
          <w:tcPr>
            <w:tcW w:w="1709" w:type="dxa"/>
          </w:tcPr>
          <w:p w:rsidR="0010557D" w:rsidRDefault="00740718">
            <w:pPr>
              <w:pBdr>
                <w:top w:val="nil"/>
                <w:left w:val="nil"/>
                <w:bottom w:val="nil"/>
                <w:right w:val="nil"/>
                <w:between w:val="nil"/>
              </w:pBdr>
              <w:rPr>
                <w:b/>
                <w:color w:val="000000"/>
              </w:rPr>
            </w:pPr>
            <w:r>
              <w:rPr>
                <w:b/>
                <w:color w:val="000000"/>
              </w:rPr>
              <w:t>Øvelse</w:t>
            </w:r>
          </w:p>
        </w:tc>
        <w:tc>
          <w:tcPr>
            <w:tcW w:w="6310" w:type="dxa"/>
          </w:tcPr>
          <w:p w:rsidR="0010557D" w:rsidRDefault="00740718">
            <w:pPr>
              <w:pBdr>
                <w:top w:val="nil"/>
                <w:left w:val="nil"/>
                <w:bottom w:val="nil"/>
                <w:right w:val="nil"/>
                <w:between w:val="nil"/>
              </w:pBdr>
              <w:rPr>
                <w:b/>
                <w:color w:val="000000"/>
              </w:rPr>
            </w:pPr>
            <w:r>
              <w:rPr>
                <w:b/>
                <w:color w:val="000000"/>
              </w:rPr>
              <w:t>Instruktion</w:t>
            </w:r>
          </w:p>
        </w:tc>
      </w:tr>
      <w:tr w:rsidR="0010557D">
        <w:tc>
          <w:tcPr>
            <w:tcW w:w="1603" w:type="dxa"/>
          </w:tcPr>
          <w:p w:rsidR="0010557D" w:rsidRDefault="00740718">
            <w:pPr>
              <w:pBdr>
                <w:top w:val="nil"/>
                <w:left w:val="nil"/>
                <w:bottom w:val="nil"/>
                <w:right w:val="nil"/>
                <w:between w:val="nil"/>
              </w:pBdr>
              <w:rPr>
                <w:color w:val="000000"/>
              </w:rPr>
            </w:pPr>
            <w:r>
              <w:rPr>
                <w:color w:val="000000"/>
              </w:rPr>
              <w:t>15 min</w:t>
            </w:r>
          </w:p>
        </w:tc>
        <w:tc>
          <w:tcPr>
            <w:tcW w:w="1709" w:type="dxa"/>
          </w:tcPr>
          <w:p w:rsidR="0010557D" w:rsidRDefault="00740718">
            <w:pPr>
              <w:pBdr>
                <w:top w:val="nil"/>
                <w:left w:val="nil"/>
                <w:bottom w:val="nil"/>
                <w:right w:val="nil"/>
                <w:between w:val="nil"/>
              </w:pBdr>
              <w:rPr>
                <w:color w:val="000000"/>
              </w:rPr>
            </w:pPr>
            <w:r>
              <w:rPr>
                <w:color w:val="000000"/>
              </w:rPr>
              <w:t>Pararbejde: Præsentation af genren.</w:t>
            </w:r>
          </w:p>
          <w:p w:rsidR="0010557D" w:rsidRDefault="00740718">
            <w:pPr>
              <w:pBdr>
                <w:top w:val="nil"/>
                <w:left w:val="nil"/>
                <w:bottom w:val="nil"/>
                <w:right w:val="nil"/>
                <w:between w:val="nil"/>
              </w:pBdr>
              <w:rPr>
                <w:color w:val="000000"/>
              </w:rPr>
            </w:pPr>
            <w:r>
              <w:rPr>
                <w:color w:val="000000"/>
              </w:rPr>
              <w:t>Evt. læreroplæg om genren.</w:t>
            </w:r>
          </w:p>
        </w:tc>
        <w:tc>
          <w:tcPr>
            <w:tcW w:w="6310" w:type="dxa"/>
          </w:tcPr>
          <w:p w:rsidR="0010557D" w:rsidRDefault="00740718" w:rsidP="006E5F03">
            <w:pPr>
              <w:pBdr>
                <w:top w:val="nil"/>
                <w:left w:val="nil"/>
                <w:bottom w:val="nil"/>
                <w:right w:val="nil"/>
                <w:between w:val="nil"/>
              </w:pBdr>
              <w:rPr>
                <w:color w:val="000000"/>
              </w:rPr>
            </w:pPr>
            <w:r>
              <w:rPr>
                <w:color w:val="000000"/>
              </w:rPr>
              <w:t>Eleverne besvarer følgende spørgsmål:</w:t>
            </w:r>
          </w:p>
          <w:p w:rsidR="0010557D" w:rsidRDefault="00740718" w:rsidP="006E5F03">
            <w:pPr>
              <w:numPr>
                <w:ilvl w:val="0"/>
                <w:numId w:val="3"/>
              </w:numPr>
              <w:pBdr>
                <w:top w:val="nil"/>
                <w:left w:val="nil"/>
                <w:bottom w:val="nil"/>
                <w:right w:val="nil"/>
                <w:between w:val="nil"/>
              </w:pBdr>
              <w:rPr>
                <w:color w:val="000000"/>
              </w:rPr>
            </w:pPr>
            <w:r>
              <w:rPr>
                <w:color w:val="000000"/>
              </w:rPr>
              <w:t xml:space="preserve">Hvad kendetegner en traditionel tegneserie? Hvad er forskellen på den traditionelle tegneserie og en </w:t>
            </w:r>
            <w:proofErr w:type="spellStart"/>
            <w:r>
              <w:rPr>
                <w:color w:val="000000"/>
              </w:rPr>
              <w:t>graphic</w:t>
            </w:r>
            <w:proofErr w:type="spellEnd"/>
            <w:r>
              <w:rPr>
                <w:color w:val="000000"/>
              </w:rPr>
              <w:t xml:space="preserve"> </w:t>
            </w:r>
            <w:proofErr w:type="spellStart"/>
            <w:r>
              <w:rPr>
                <w:color w:val="000000"/>
              </w:rPr>
              <w:t>novel</w:t>
            </w:r>
            <w:proofErr w:type="spellEnd"/>
            <w:r>
              <w:rPr>
                <w:color w:val="000000"/>
              </w:rPr>
              <w:t>/grafisk roman? Brug viden fra nettet og dine lærebøger.</w:t>
            </w:r>
          </w:p>
          <w:p w:rsidR="0010557D" w:rsidRDefault="00740718" w:rsidP="006E5F03">
            <w:pPr>
              <w:numPr>
                <w:ilvl w:val="0"/>
                <w:numId w:val="3"/>
              </w:numPr>
              <w:pBdr>
                <w:top w:val="nil"/>
                <w:left w:val="nil"/>
                <w:bottom w:val="nil"/>
                <w:right w:val="nil"/>
                <w:between w:val="nil"/>
              </w:pBdr>
              <w:ind w:left="357" w:hanging="357"/>
              <w:rPr>
                <w:color w:val="000000"/>
              </w:rPr>
            </w:pPr>
            <w:r>
              <w:rPr>
                <w:color w:val="000000"/>
              </w:rPr>
              <w:t>Indholdet i tegneserier kan være meget forskell</w:t>
            </w:r>
            <w:r>
              <w:rPr>
                <w:color w:val="000000"/>
              </w:rPr>
              <w:t>igt, lige fra politisk satire over action, romantik og oplysning til eksistentiel refleksion. Søg på nettet og find eksempler på tegneseriestriber. Hvordan vil I karakterisere deres indhold?</w:t>
            </w:r>
          </w:p>
        </w:tc>
      </w:tr>
      <w:tr w:rsidR="0010557D">
        <w:tc>
          <w:tcPr>
            <w:tcW w:w="1603" w:type="dxa"/>
          </w:tcPr>
          <w:p w:rsidR="0010557D" w:rsidRDefault="00740718">
            <w:pPr>
              <w:pBdr>
                <w:top w:val="nil"/>
                <w:left w:val="nil"/>
                <w:bottom w:val="nil"/>
                <w:right w:val="nil"/>
                <w:between w:val="nil"/>
              </w:pBdr>
              <w:rPr>
                <w:color w:val="000000"/>
              </w:rPr>
            </w:pPr>
            <w:r>
              <w:rPr>
                <w:color w:val="000000"/>
              </w:rPr>
              <w:t>10 min</w:t>
            </w:r>
          </w:p>
        </w:tc>
        <w:tc>
          <w:tcPr>
            <w:tcW w:w="1709" w:type="dxa"/>
          </w:tcPr>
          <w:p w:rsidR="0010557D" w:rsidRDefault="00740718">
            <w:pPr>
              <w:pBdr>
                <w:top w:val="nil"/>
                <w:left w:val="nil"/>
                <w:bottom w:val="nil"/>
                <w:right w:val="nil"/>
                <w:between w:val="nil"/>
              </w:pBdr>
              <w:rPr>
                <w:color w:val="000000"/>
              </w:rPr>
            </w:pPr>
            <w:r>
              <w:rPr>
                <w:color w:val="000000"/>
              </w:rPr>
              <w:t xml:space="preserve">Gruppearbejde: Præsentation af </w:t>
            </w:r>
            <w:r>
              <w:t>bogen</w:t>
            </w:r>
          </w:p>
        </w:tc>
        <w:tc>
          <w:tcPr>
            <w:tcW w:w="6310" w:type="dxa"/>
          </w:tcPr>
          <w:p w:rsidR="0010557D" w:rsidRDefault="00740718" w:rsidP="006E5F03">
            <w:pPr>
              <w:pBdr>
                <w:top w:val="nil"/>
                <w:left w:val="nil"/>
                <w:bottom w:val="nil"/>
                <w:right w:val="nil"/>
                <w:between w:val="nil"/>
              </w:pBdr>
              <w:rPr>
                <w:color w:val="000000"/>
              </w:rPr>
            </w:pPr>
            <w:r>
              <w:rPr>
                <w:color w:val="000000"/>
              </w:rPr>
              <w:t>Grupperne besvarer følgende spørgsmål:</w:t>
            </w:r>
          </w:p>
          <w:p w:rsidR="0010557D" w:rsidRDefault="00740718" w:rsidP="006E5F03">
            <w:pPr>
              <w:numPr>
                <w:ilvl w:val="0"/>
                <w:numId w:val="2"/>
              </w:numPr>
              <w:pBdr>
                <w:top w:val="nil"/>
                <w:left w:val="nil"/>
                <w:bottom w:val="nil"/>
                <w:right w:val="nil"/>
                <w:between w:val="nil"/>
              </w:pBdr>
              <w:rPr>
                <w:color w:val="000000"/>
              </w:rPr>
            </w:pPr>
            <w:r>
              <w:rPr>
                <w:color w:val="000000"/>
              </w:rPr>
              <w:t xml:space="preserve">Hvilken genre er </w:t>
            </w:r>
            <w:r>
              <w:rPr>
                <w:i/>
              </w:rPr>
              <w:t>Flaskebarn - Minder fra en rødvinsplettet opvækst</w:t>
            </w:r>
            <w:r>
              <w:rPr>
                <w:color w:val="000000"/>
              </w:rPr>
              <w:t>, og hvordan vil I karakterisere bogens indhold? Skriv 3-5 stikord.</w:t>
            </w:r>
          </w:p>
          <w:p w:rsidR="0010557D" w:rsidRDefault="00740718" w:rsidP="006E5F03">
            <w:pPr>
              <w:numPr>
                <w:ilvl w:val="0"/>
                <w:numId w:val="2"/>
              </w:numPr>
              <w:pBdr>
                <w:top w:val="nil"/>
                <w:left w:val="nil"/>
                <w:bottom w:val="nil"/>
                <w:right w:val="nil"/>
                <w:between w:val="nil"/>
              </w:pBdr>
              <w:rPr>
                <w:color w:val="000000"/>
              </w:rPr>
            </w:pPr>
            <w:r>
              <w:rPr>
                <w:color w:val="000000"/>
              </w:rPr>
              <w:t>Kig på forsiden. Hvad fortæller forsideillustrationen og titlen til læseren om bogens indhold?</w:t>
            </w:r>
          </w:p>
          <w:p w:rsidR="0010557D" w:rsidRDefault="00740718" w:rsidP="006E5F03">
            <w:pPr>
              <w:numPr>
                <w:ilvl w:val="0"/>
                <w:numId w:val="2"/>
              </w:numPr>
              <w:pBdr>
                <w:top w:val="nil"/>
                <w:left w:val="nil"/>
                <w:bottom w:val="nil"/>
                <w:right w:val="nil"/>
                <w:between w:val="nil"/>
              </w:pBdr>
              <w:rPr>
                <w:color w:val="000000"/>
              </w:rPr>
            </w:pPr>
            <w:r>
              <w:rPr>
                <w:color w:val="000000"/>
              </w:rPr>
              <w:t>Hvem er tekstens forfatter? Og hvornår er den udgivet?</w:t>
            </w:r>
          </w:p>
          <w:p w:rsidR="0010557D" w:rsidRDefault="00740718" w:rsidP="006E5F03">
            <w:pPr>
              <w:numPr>
                <w:ilvl w:val="0"/>
                <w:numId w:val="2"/>
              </w:numPr>
              <w:pBdr>
                <w:top w:val="nil"/>
                <w:left w:val="nil"/>
                <w:bottom w:val="nil"/>
                <w:right w:val="nil"/>
                <w:between w:val="nil"/>
              </w:pBdr>
              <w:ind w:left="357" w:hanging="357"/>
              <w:rPr>
                <w:color w:val="000000"/>
              </w:rPr>
            </w:pPr>
            <w:r>
              <w:rPr>
                <w:color w:val="000000"/>
              </w:rPr>
              <w:t>Hvem, tænker I, er målgruppen for teksten?</w:t>
            </w:r>
          </w:p>
        </w:tc>
      </w:tr>
      <w:tr w:rsidR="0010557D">
        <w:tc>
          <w:tcPr>
            <w:tcW w:w="1603" w:type="dxa"/>
          </w:tcPr>
          <w:p w:rsidR="0010557D" w:rsidRDefault="00740718">
            <w:pPr>
              <w:pBdr>
                <w:top w:val="nil"/>
                <w:left w:val="nil"/>
                <w:bottom w:val="nil"/>
                <w:right w:val="nil"/>
                <w:between w:val="nil"/>
              </w:pBdr>
              <w:rPr>
                <w:color w:val="000000"/>
              </w:rPr>
            </w:pPr>
            <w:r>
              <w:rPr>
                <w:color w:val="000000"/>
              </w:rPr>
              <w:t>25 min</w:t>
            </w:r>
          </w:p>
        </w:tc>
        <w:tc>
          <w:tcPr>
            <w:tcW w:w="1709" w:type="dxa"/>
          </w:tcPr>
          <w:p w:rsidR="0010557D" w:rsidRDefault="00740718">
            <w:pPr>
              <w:pBdr>
                <w:top w:val="nil"/>
                <w:left w:val="nil"/>
                <w:bottom w:val="nil"/>
                <w:right w:val="nil"/>
                <w:between w:val="nil"/>
              </w:pBdr>
              <w:rPr>
                <w:color w:val="000000"/>
              </w:rPr>
            </w:pPr>
            <w:r>
              <w:rPr>
                <w:color w:val="000000"/>
              </w:rPr>
              <w:t xml:space="preserve">Gruppearbejde: Analyse </w:t>
            </w:r>
          </w:p>
        </w:tc>
        <w:tc>
          <w:tcPr>
            <w:tcW w:w="6310" w:type="dxa"/>
          </w:tcPr>
          <w:p w:rsidR="0010557D" w:rsidRDefault="00740718" w:rsidP="006E5F03">
            <w:pPr>
              <w:shd w:val="clear" w:color="auto" w:fill="FFFFFF"/>
              <w:rPr>
                <w:color w:val="000000"/>
              </w:rPr>
            </w:pPr>
            <w:r>
              <w:rPr>
                <w:color w:val="000000"/>
              </w:rPr>
              <w:t>Grupperne besvarer følgende spørgsmål:</w:t>
            </w:r>
          </w:p>
          <w:p w:rsidR="0010557D" w:rsidRDefault="00740718" w:rsidP="006E5F03">
            <w:pPr>
              <w:numPr>
                <w:ilvl w:val="0"/>
                <w:numId w:val="12"/>
              </w:numPr>
              <w:shd w:val="clear" w:color="auto" w:fill="FFFFFF"/>
              <w:rPr>
                <w:color w:val="000000"/>
              </w:rPr>
            </w:pPr>
            <w:r>
              <w:rPr>
                <w:color w:val="000000"/>
              </w:rPr>
              <w:t xml:space="preserve">Hvad er tekstens handling? </w:t>
            </w:r>
          </w:p>
          <w:p w:rsidR="0010557D" w:rsidRDefault="00740718" w:rsidP="006E5F03">
            <w:pPr>
              <w:numPr>
                <w:ilvl w:val="0"/>
                <w:numId w:val="12"/>
              </w:numPr>
              <w:pBdr>
                <w:top w:val="nil"/>
                <w:left w:val="nil"/>
                <w:bottom w:val="nil"/>
                <w:right w:val="nil"/>
                <w:between w:val="nil"/>
              </w:pBdr>
              <w:shd w:val="clear" w:color="auto" w:fill="FFFFFF"/>
              <w:rPr>
                <w:color w:val="000000"/>
              </w:rPr>
            </w:pPr>
            <w:r>
              <w:rPr>
                <w:color w:val="000000"/>
              </w:rPr>
              <w:t xml:space="preserve">Hvor og hvornår foregår fortællingen?  </w:t>
            </w:r>
          </w:p>
          <w:p w:rsidR="0010557D" w:rsidRDefault="00740718" w:rsidP="006E5F03">
            <w:pPr>
              <w:numPr>
                <w:ilvl w:val="0"/>
                <w:numId w:val="12"/>
              </w:numPr>
              <w:shd w:val="clear" w:color="auto" w:fill="FFFFFF"/>
              <w:rPr>
                <w:color w:val="000000"/>
              </w:rPr>
            </w:pPr>
            <w:bookmarkStart w:id="0" w:name="_heading=h.gjdgxs" w:colFirst="0" w:colLast="0"/>
            <w:bookmarkEnd w:id="0"/>
            <w:r>
              <w:rPr>
                <w:color w:val="000000"/>
              </w:rPr>
              <w:t>Tegneserier og grafiske romaner har ikke nødvendigvis en entydig læseretning. Her er læseren en aktiv medskaber og bestemmer selv, hvad der skal læses først af ord og billeder, og om der skal læses hen eller ned. Se på s. 9, 12, 26. På hvilke forskellige m</w:t>
            </w:r>
            <w:r>
              <w:rPr>
                <w:color w:val="000000"/>
              </w:rPr>
              <w:t>åder kan teksten her læses? Ændrer indholdet betydning, når man læser det anderledes? Bidrager denne forvirring over, hvordan teksten skal læses, til sidens overordnede indhold?</w:t>
            </w:r>
          </w:p>
          <w:p w:rsidR="0010557D" w:rsidRDefault="00740718" w:rsidP="006E5F03">
            <w:pPr>
              <w:numPr>
                <w:ilvl w:val="0"/>
                <w:numId w:val="12"/>
              </w:numPr>
              <w:shd w:val="clear" w:color="auto" w:fill="FFFFFF"/>
              <w:rPr>
                <w:color w:val="000000"/>
              </w:rPr>
            </w:pPr>
            <w:r>
              <w:rPr>
                <w:color w:val="000000"/>
              </w:rPr>
              <w:t>Karakterisér personerne. Beskriv personernes forhold til hinanden. Husk at hen</w:t>
            </w:r>
            <w:r>
              <w:rPr>
                <w:color w:val="000000"/>
              </w:rPr>
              <w:t>vise til konkrete tekststykker eller billeder.</w:t>
            </w:r>
          </w:p>
          <w:p w:rsidR="0010557D" w:rsidRDefault="00740718" w:rsidP="006E5F03">
            <w:pPr>
              <w:numPr>
                <w:ilvl w:val="0"/>
                <w:numId w:val="12"/>
              </w:numPr>
              <w:shd w:val="clear" w:color="auto" w:fill="FFFFFF"/>
              <w:ind w:left="357" w:hanging="357"/>
              <w:rPr>
                <w:color w:val="000000"/>
              </w:rPr>
            </w:pPr>
            <w:r>
              <w:rPr>
                <w:color w:val="000000"/>
              </w:rPr>
              <w:t>Hvilke virkemidler benytter teksten? Kom med konkrete eksempler.</w:t>
            </w:r>
          </w:p>
        </w:tc>
      </w:tr>
      <w:tr w:rsidR="0010557D">
        <w:tc>
          <w:tcPr>
            <w:tcW w:w="1603" w:type="dxa"/>
          </w:tcPr>
          <w:p w:rsidR="0010557D" w:rsidRDefault="00740718">
            <w:pPr>
              <w:pBdr>
                <w:top w:val="nil"/>
                <w:left w:val="nil"/>
                <w:bottom w:val="nil"/>
                <w:right w:val="nil"/>
                <w:between w:val="nil"/>
              </w:pBdr>
              <w:rPr>
                <w:color w:val="000000"/>
              </w:rPr>
            </w:pPr>
            <w:r>
              <w:rPr>
                <w:color w:val="000000"/>
              </w:rPr>
              <w:t>20 min</w:t>
            </w:r>
          </w:p>
        </w:tc>
        <w:tc>
          <w:tcPr>
            <w:tcW w:w="1709" w:type="dxa"/>
          </w:tcPr>
          <w:p w:rsidR="0010557D" w:rsidRDefault="00740718">
            <w:pPr>
              <w:pBdr>
                <w:top w:val="nil"/>
                <w:left w:val="nil"/>
                <w:bottom w:val="nil"/>
                <w:right w:val="nil"/>
                <w:between w:val="nil"/>
              </w:pBdr>
              <w:rPr>
                <w:color w:val="000000"/>
              </w:rPr>
            </w:pPr>
            <w:r>
              <w:rPr>
                <w:color w:val="000000"/>
              </w:rPr>
              <w:t>Gruppearbejde:</w:t>
            </w:r>
          </w:p>
          <w:p w:rsidR="0010557D" w:rsidRDefault="00740718">
            <w:pPr>
              <w:pBdr>
                <w:top w:val="nil"/>
                <w:left w:val="nil"/>
                <w:bottom w:val="nil"/>
                <w:right w:val="nil"/>
                <w:between w:val="nil"/>
              </w:pBdr>
              <w:rPr>
                <w:color w:val="000000"/>
              </w:rPr>
            </w:pPr>
            <w:r>
              <w:rPr>
                <w:color w:val="000000"/>
              </w:rPr>
              <w:t>Forberedelse af mini-fremlæggelse</w:t>
            </w:r>
          </w:p>
        </w:tc>
        <w:tc>
          <w:tcPr>
            <w:tcW w:w="6310" w:type="dxa"/>
          </w:tcPr>
          <w:p w:rsidR="0010557D" w:rsidRDefault="00740718" w:rsidP="006E5F03">
            <w:pPr>
              <w:shd w:val="clear" w:color="auto" w:fill="FFFFFF"/>
              <w:rPr>
                <w:color w:val="000000"/>
              </w:rPr>
            </w:pPr>
            <w:r>
              <w:rPr>
                <w:color w:val="000000"/>
              </w:rPr>
              <w:t xml:space="preserve">Hver gruppe skal nu udvælge et centralt billede. Billedet skal analyseres, og de skal forberede en lille fremlæggelse herom. </w:t>
            </w:r>
          </w:p>
          <w:p w:rsidR="0010557D" w:rsidRDefault="00740718" w:rsidP="006E5F03">
            <w:pPr>
              <w:numPr>
                <w:ilvl w:val="0"/>
                <w:numId w:val="4"/>
              </w:numPr>
              <w:pBdr>
                <w:top w:val="nil"/>
                <w:left w:val="nil"/>
                <w:bottom w:val="nil"/>
                <w:right w:val="nil"/>
                <w:between w:val="nil"/>
              </w:pBdr>
              <w:shd w:val="clear" w:color="auto" w:fill="FFFFFF"/>
              <w:rPr>
                <w:color w:val="000000"/>
              </w:rPr>
            </w:pPr>
            <w:r>
              <w:rPr>
                <w:color w:val="000000"/>
              </w:rPr>
              <w:t xml:space="preserve">Udvælg et centralt billede i dagens lektie. I skal forberede en kort præsentation af billedet for resten af klassen. I skal </w:t>
            </w:r>
            <w:r>
              <w:rPr>
                <w:color w:val="000000"/>
              </w:rPr>
              <w:lastRenderedPageBreak/>
              <w:t>her ko</w:t>
            </w:r>
            <w:r>
              <w:rPr>
                <w:color w:val="000000"/>
              </w:rPr>
              <w:t>mme ind på, hvad billedets indhold er, hvordan det formidles og med hvilken effekt.</w:t>
            </w:r>
          </w:p>
          <w:p w:rsidR="0010557D" w:rsidRDefault="00740718" w:rsidP="006E5F03">
            <w:pPr>
              <w:shd w:val="clear" w:color="auto" w:fill="FFFFFF"/>
              <w:ind w:left="360"/>
              <w:rPr>
                <w:color w:val="000000"/>
              </w:rPr>
            </w:pPr>
            <w:r>
              <w:rPr>
                <w:color w:val="000000"/>
              </w:rPr>
              <w:t xml:space="preserve">Overvej følgende: </w:t>
            </w:r>
          </w:p>
          <w:p w:rsidR="0010557D" w:rsidRDefault="00740718" w:rsidP="006E5F03">
            <w:pPr>
              <w:numPr>
                <w:ilvl w:val="0"/>
                <w:numId w:val="13"/>
              </w:numPr>
              <w:shd w:val="clear" w:color="auto" w:fill="FFFFFF"/>
              <w:ind w:left="480"/>
              <w:rPr>
                <w:color w:val="000000"/>
              </w:rPr>
            </w:pPr>
            <w:r>
              <w:rPr>
                <w:color w:val="000000"/>
              </w:rPr>
              <w:t xml:space="preserve">Hvordan er motivet placeret? Hvad er placeret i forgrund, mellemgrund og baggrund? </w:t>
            </w:r>
          </w:p>
          <w:p w:rsidR="0010557D" w:rsidRDefault="00740718" w:rsidP="006E5F03">
            <w:pPr>
              <w:numPr>
                <w:ilvl w:val="0"/>
                <w:numId w:val="13"/>
              </w:numPr>
              <w:shd w:val="clear" w:color="auto" w:fill="FFFFFF"/>
              <w:ind w:left="480"/>
              <w:rPr>
                <w:color w:val="000000"/>
              </w:rPr>
            </w:pPr>
            <w:r>
              <w:rPr>
                <w:color w:val="000000"/>
              </w:rPr>
              <w:t xml:space="preserve">Hvordan er motivet beskåret? Hvor tæt kommer vi på personerne? Hvordan virker det? </w:t>
            </w:r>
          </w:p>
          <w:p w:rsidR="0010557D" w:rsidRDefault="00740718" w:rsidP="006E5F03">
            <w:pPr>
              <w:numPr>
                <w:ilvl w:val="0"/>
                <w:numId w:val="13"/>
              </w:numPr>
              <w:shd w:val="clear" w:color="auto" w:fill="FFFFFF"/>
              <w:ind w:left="480"/>
              <w:rPr>
                <w:color w:val="000000"/>
              </w:rPr>
            </w:pPr>
            <w:r>
              <w:rPr>
                <w:color w:val="000000"/>
              </w:rPr>
              <w:t>Hvordan er læseren placeret i forhold til billedets motiv? Ses det oppefra, nedefra elle</w:t>
            </w:r>
            <w:r>
              <w:rPr>
                <w:color w:val="000000"/>
              </w:rPr>
              <w:t>r lige for? Betragtes personen helt udefra eller ser læseren personen over skulderen og ser det, figuren ser, eller er læseren "inde i hovedet" på figuren? Og hvordan virker det?</w:t>
            </w:r>
          </w:p>
          <w:p w:rsidR="0010557D" w:rsidRDefault="00740718" w:rsidP="006E5F03">
            <w:pPr>
              <w:numPr>
                <w:ilvl w:val="0"/>
                <w:numId w:val="13"/>
              </w:numPr>
              <w:shd w:val="clear" w:color="auto" w:fill="FFFFFF"/>
              <w:ind w:left="480"/>
              <w:rPr>
                <w:color w:val="000000"/>
              </w:rPr>
            </w:pPr>
            <w:r>
              <w:rPr>
                <w:color w:val="000000"/>
              </w:rPr>
              <w:t xml:space="preserve">Virker billedet stillestående eller dynamisk? </w:t>
            </w:r>
          </w:p>
          <w:p w:rsidR="0010557D" w:rsidRDefault="00740718" w:rsidP="006E5F03">
            <w:pPr>
              <w:numPr>
                <w:ilvl w:val="0"/>
                <w:numId w:val="13"/>
              </w:numPr>
              <w:shd w:val="clear" w:color="auto" w:fill="FFFFFF"/>
              <w:ind w:left="480"/>
              <w:rPr>
                <w:color w:val="000000"/>
              </w:rPr>
            </w:pPr>
            <w:r>
              <w:rPr>
                <w:color w:val="000000"/>
              </w:rPr>
              <w:t>Hvad får læseren først øje på?</w:t>
            </w:r>
            <w:r>
              <w:rPr>
                <w:color w:val="000000"/>
              </w:rPr>
              <w:t xml:space="preserve"> </w:t>
            </w:r>
          </w:p>
          <w:p w:rsidR="0010557D" w:rsidRDefault="00740718" w:rsidP="006E5F03">
            <w:pPr>
              <w:numPr>
                <w:ilvl w:val="0"/>
                <w:numId w:val="13"/>
              </w:numPr>
              <w:shd w:val="clear" w:color="auto" w:fill="FFFFFF"/>
              <w:ind w:left="480"/>
              <w:rPr>
                <w:color w:val="000000"/>
              </w:rPr>
            </w:pPr>
            <w:r>
              <w:rPr>
                <w:color w:val="000000"/>
              </w:rPr>
              <w:t>Hvordan er stilen</w:t>
            </w:r>
            <w:r w:rsidR="006E5F03">
              <w:rPr>
                <w:color w:val="000000"/>
              </w:rPr>
              <w:t xml:space="preserve"> og </w:t>
            </w:r>
            <w:r>
              <w:rPr>
                <w:color w:val="000000"/>
              </w:rPr>
              <w:t>stregen</w:t>
            </w:r>
            <w:r>
              <w:rPr>
                <w:color w:val="000000"/>
              </w:rPr>
              <w:t>? Hvad gør det ved billedet?</w:t>
            </w:r>
          </w:p>
          <w:p w:rsidR="0010557D" w:rsidRDefault="00740718" w:rsidP="006E5F03">
            <w:pPr>
              <w:numPr>
                <w:ilvl w:val="0"/>
                <w:numId w:val="14"/>
              </w:numPr>
              <w:shd w:val="clear" w:color="auto" w:fill="FFFFFF"/>
              <w:ind w:left="480"/>
              <w:rPr>
                <w:color w:val="000000"/>
              </w:rPr>
            </w:pPr>
            <w:r>
              <w:rPr>
                <w:color w:val="000000"/>
              </w:rPr>
              <w:t xml:space="preserve">Hvordan er figurerne placeret i billedet? Hvordan er deres kropssprog og mimik? </w:t>
            </w:r>
          </w:p>
          <w:p w:rsidR="0010557D" w:rsidRDefault="00740718" w:rsidP="006E5F03">
            <w:pPr>
              <w:numPr>
                <w:ilvl w:val="0"/>
                <w:numId w:val="14"/>
              </w:numPr>
              <w:shd w:val="clear" w:color="auto" w:fill="FFFFFF"/>
              <w:ind w:left="480"/>
              <w:rPr>
                <w:color w:val="000000"/>
              </w:rPr>
            </w:pPr>
            <w:r>
              <w:rPr>
                <w:color w:val="000000"/>
              </w:rPr>
              <w:t>Hvordan spiller tekst og billede sammen? (Er teksten eller billedet det mest betydningsbærende, el</w:t>
            </w:r>
            <w:r>
              <w:rPr>
                <w:color w:val="000000"/>
              </w:rPr>
              <w:t>ler supplerer de hinanden ved begge at bidrage med noget nyt?)</w:t>
            </w:r>
          </w:p>
        </w:tc>
      </w:tr>
      <w:tr w:rsidR="0010557D">
        <w:tc>
          <w:tcPr>
            <w:tcW w:w="1603" w:type="dxa"/>
          </w:tcPr>
          <w:p w:rsidR="0010557D" w:rsidRDefault="00740718">
            <w:pPr>
              <w:pBdr>
                <w:top w:val="nil"/>
                <w:left w:val="nil"/>
                <w:bottom w:val="nil"/>
                <w:right w:val="nil"/>
                <w:between w:val="nil"/>
              </w:pBdr>
              <w:rPr>
                <w:color w:val="000000"/>
              </w:rPr>
            </w:pPr>
            <w:r>
              <w:rPr>
                <w:color w:val="000000"/>
              </w:rPr>
              <w:lastRenderedPageBreak/>
              <w:t>20 min</w:t>
            </w:r>
          </w:p>
        </w:tc>
        <w:tc>
          <w:tcPr>
            <w:tcW w:w="1709" w:type="dxa"/>
          </w:tcPr>
          <w:p w:rsidR="0010557D" w:rsidRDefault="00740718">
            <w:pPr>
              <w:pBdr>
                <w:top w:val="nil"/>
                <w:left w:val="nil"/>
                <w:bottom w:val="nil"/>
                <w:right w:val="nil"/>
                <w:between w:val="nil"/>
              </w:pBdr>
              <w:rPr>
                <w:color w:val="000000"/>
              </w:rPr>
            </w:pPr>
            <w:r>
              <w:rPr>
                <w:color w:val="000000"/>
              </w:rPr>
              <w:t>Plenum: Fremlæggelse af billeder og opsamling</w:t>
            </w:r>
          </w:p>
        </w:tc>
        <w:tc>
          <w:tcPr>
            <w:tcW w:w="6310" w:type="dxa"/>
          </w:tcPr>
          <w:p w:rsidR="0010557D" w:rsidRDefault="00740718" w:rsidP="006E5F03">
            <w:pPr>
              <w:pBdr>
                <w:top w:val="nil"/>
                <w:left w:val="nil"/>
                <w:bottom w:val="nil"/>
                <w:right w:val="nil"/>
                <w:between w:val="nil"/>
              </w:pBdr>
              <w:rPr>
                <w:color w:val="000000"/>
              </w:rPr>
            </w:pPr>
            <w:r>
              <w:rPr>
                <w:color w:val="000000"/>
              </w:rPr>
              <w:t>Der samles op på spørgsmålene, og hver gruppe fremlægger om deres billede.</w:t>
            </w:r>
          </w:p>
        </w:tc>
      </w:tr>
    </w:tbl>
    <w:p w:rsidR="0010557D" w:rsidRDefault="0010557D">
      <w:pPr>
        <w:pBdr>
          <w:top w:val="nil"/>
          <w:left w:val="nil"/>
          <w:bottom w:val="nil"/>
          <w:right w:val="nil"/>
          <w:between w:val="nil"/>
        </w:pBdr>
        <w:rPr>
          <w:color w:val="000000"/>
        </w:rPr>
      </w:pPr>
    </w:p>
    <w:p w:rsidR="0010557D" w:rsidRDefault="00740718">
      <w:pPr>
        <w:pBdr>
          <w:top w:val="nil"/>
          <w:left w:val="nil"/>
          <w:bottom w:val="nil"/>
          <w:right w:val="nil"/>
          <w:between w:val="nil"/>
        </w:pBdr>
        <w:rPr>
          <w:b/>
          <w:color w:val="000000"/>
        </w:rPr>
      </w:pPr>
      <w:r>
        <w:rPr>
          <w:b/>
          <w:color w:val="000000"/>
        </w:rPr>
        <w:t>Modul 2.</w:t>
      </w:r>
    </w:p>
    <w:p w:rsidR="0010557D" w:rsidRDefault="00740718">
      <w:pPr>
        <w:pBdr>
          <w:top w:val="nil"/>
          <w:left w:val="nil"/>
          <w:bottom w:val="nil"/>
          <w:right w:val="nil"/>
          <w:between w:val="nil"/>
        </w:pBdr>
        <w:rPr>
          <w:color w:val="000000"/>
        </w:rPr>
      </w:pPr>
      <w:r>
        <w:rPr>
          <w:color w:val="000000"/>
        </w:rPr>
        <w:t>Lektie: Eleverne læser s. 51-9</w:t>
      </w:r>
      <w:r w:rsidR="00C02323">
        <w:rPr>
          <w:color w:val="000000"/>
        </w:rPr>
        <w:t>4</w:t>
      </w:r>
      <w:r>
        <w:rPr>
          <w:color w:val="000000"/>
        </w:rPr>
        <w:t xml:space="preserve"> i </w:t>
      </w:r>
      <w:r>
        <w:rPr>
          <w:i/>
        </w:rPr>
        <w:t>Flaskebarn - Minder fra en rødvinsplettet opvækst</w:t>
      </w:r>
      <w:r>
        <w:rPr>
          <w:color w:val="000000"/>
        </w:rPr>
        <w:t>. Læreren kan med fordel supplere med relevant materiale om tendenser i nyere litteratur, herunder multimodalitet og autofiktion.</w:t>
      </w:r>
    </w:p>
    <w:p w:rsidR="006E5F03" w:rsidRPr="00B8244A" w:rsidRDefault="006E5F03">
      <w:pPr>
        <w:pBdr>
          <w:top w:val="nil"/>
          <w:left w:val="nil"/>
          <w:bottom w:val="nil"/>
          <w:right w:val="nil"/>
          <w:between w:val="nil"/>
        </w:pBdr>
        <w:rPr>
          <w:b/>
          <w:color w:val="000000"/>
          <w:sz w:val="18"/>
          <w:szCs w:val="18"/>
        </w:rPr>
      </w:pPr>
    </w:p>
    <w:tbl>
      <w:tblPr>
        <w:tblStyle w:val="a0"/>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3"/>
        <w:gridCol w:w="1709"/>
        <w:gridCol w:w="6310"/>
      </w:tblGrid>
      <w:tr w:rsidR="0010557D">
        <w:tc>
          <w:tcPr>
            <w:tcW w:w="1603" w:type="dxa"/>
          </w:tcPr>
          <w:p w:rsidR="0010557D" w:rsidRDefault="00740718">
            <w:pPr>
              <w:pBdr>
                <w:top w:val="nil"/>
                <w:left w:val="nil"/>
                <w:bottom w:val="nil"/>
                <w:right w:val="nil"/>
                <w:between w:val="nil"/>
              </w:pBdr>
              <w:rPr>
                <w:b/>
                <w:color w:val="000000"/>
              </w:rPr>
            </w:pPr>
            <w:r>
              <w:rPr>
                <w:b/>
                <w:color w:val="000000"/>
              </w:rPr>
              <w:t>Tidsangivelse</w:t>
            </w:r>
          </w:p>
        </w:tc>
        <w:tc>
          <w:tcPr>
            <w:tcW w:w="1709" w:type="dxa"/>
          </w:tcPr>
          <w:p w:rsidR="0010557D" w:rsidRDefault="00740718">
            <w:pPr>
              <w:pBdr>
                <w:top w:val="nil"/>
                <w:left w:val="nil"/>
                <w:bottom w:val="nil"/>
                <w:right w:val="nil"/>
                <w:between w:val="nil"/>
              </w:pBdr>
              <w:rPr>
                <w:b/>
                <w:color w:val="000000"/>
              </w:rPr>
            </w:pPr>
            <w:r>
              <w:rPr>
                <w:b/>
                <w:color w:val="000000"/>
              </w:rPr>
              <w:t>Øvelse</w:t>
            </w:r>
          </w:p>
        </w:tc>
        <w:tc>
          <w:tcPr>
            <w:tcW w:w="6310" w:type="dxa"/>
          </w:tcPr>
          <w:p w:rsidR="0010557D" w:rsidRDefault="00740718">
            <w:pPr>
              <w:pBdr>
                <w:top w:val="nil"/>
                <w:left w:val="nil"/>
                <w:bottom w:val="nil"/>
                <w:right w:val="nil"/>
                <w:between w:val="nil"/>
              </w:pBdr>
              <w:rPr>
                <w:b/>
                <w:color w:val="000000"/>
              </w:rPr>
            </w:pPr>
            <w:r>
              <w:rPr>
                <w:b/>
                <w:color w:val="000000"/>
              </w:rPr>
              <w:t>Instruktion</w:t>
            </w:r>
          </w:p>
        </w:tc>
      </w:tr>
      <w:tr w:rsidR="0010557D">
        <w:tc>
          <w:tcPr>
            <w:tcW w:w="1603" w:type="dxa"/>
          </w:tcPr>
          <w:p w:rsidR="0010557D" w:rsidRDefault="00740718" w:rsidP="006E5F03">
            <w:pPr>
              <w:pBdr>
                <w:top w:val="nil"/>
                <w:left w:val="nil"/>
                <w:bottom w:val="nil"/>
                <w:right w:val="nil"/>
                <w:between w:val="nil"/>
              </w:pBdr>
              <w:rPr>
                <w:color w:val="000000"/>
              </w:rPr>
            </w:pPr>
            <w:r>
              <w:rPr>
                <w:color w:val="000000"/>
              </w:rPr>
              <w:t>20 min.</w:t>
            </w:r>
          </w:p>
        </w:tc>
        <w:tc>
          <w:tcPr>
            <w:tcW w:w="1709" w:type="dxa"/>
          </w:tcPr>
          <w:p w:rsidR="0010557D" w:rsidRDefault="00740718" w:rsidP="006E5F03">
            <w:pPr>
              <w:pBdr>
                <w:top w:val="nil"/>
                <w:left w:val="nil"/>
                <w:bottom w:val="nil"/>
                <w:right w:val="nil"/>
                <w:between w:val="nil"/>
              </w:pBdr>
              <w:rPr>
                <w:color w:val="000000"/>
              </w:rPr>
            </w:pPr>
            <w:r>
              <w:rPr>
                <w:color w:val="000000"/>
              </w:rPr>
              <w:t xml:space="preserve">Gruppearbejde: Dilemmaer </w:t>
            </w:r>
          </w:p>
        </w:tc>
        <w:tc>
          <w:tcPr>
            <w:tcW w:w="6310" w:type="dxa"/>
          </w:tcPr>
          <w:p w:rsidR="0010557D" w:rsidRDefault="00740718" w:rsidP="006E5F03">
            <w:pPr>
              <w:pBdr>
                <w:top w:val="nil"/>
                <w:left w:val="nil"/>
                <w:bottom w:val="nil"/>
                <w:right w:val="nil"/>
                <w:between w:val="nil"/>
              </w:pBdr>
              <w:rPr>
                <w:color w:val="000000"/>
              </w:rPr>
            </w:pPr>
            <w:r>
              <w:rPr>
                <w:color w:val="000000"/>
              </w:rPr>
              <w:t>Gruppen skal nu diskutere, hvordan de ville løse nogle af de dilemmaer, som hovedpersonen oplever. Anvend gerne nye grupper til denne øvelse.</w:t>
            </w:r>
          </w:p>
          <w:p w:rsidR="0010557D" w:rsidRDefault="00740718" w:rsidP="006E5F03">
            <w:pPr>
              <w:numPr>
                <w:ilvl w:val="0"/>
                <w:numId w:val="6"/>
              </w:numPr>
              <w:pBdr>
                <w:top w:val="nil"/>
                <w:left w:val="nil"/>
                <w:bottom w:val="nil"/>
                <w:right w:val="nil"/>
                <w:between w:val="nil"/>
              </w:pBdr>
              <w:rPr>
                <w:color w:val="000000"/>
              </w:rPr>
            </w:pPr>
            <w:r>
              <w:rPr>
                <w:color w:val="000000"/>
              </w:rPr>
              <w:t xml:space="preserve">Se på s. 28-29. </w:t>
            </w:r>
          </w:p>
          <w:p w:rsidR="0010557D" w:rsidRDefault="00740718" w:rsidP="006E5F03">
            <w:pPr>
              <w:numPr>
                <w:ilvl w:val="0"/>
                <w:numId w:val="8"/>
              </w:numPr>
              <w:pBdr>
                <w:top w:val="nil"/>
                <w:left w:val="nil"/>
                <w:bottom w:val="nil"/>
                <w:right w:val="nil"/>
                <w:between w:val="nil"/>
              </w:pBdr>
              <w:rPr>
                <w:color w:val="000000"/>
              </w:rPr>
            </w:pPr>
            <w:r>
              <w:rPr>
                <w:color w:val="000000"/>
              </w:rPr>
              <w:t xml:space="preserve">Hvad er hovedpersonens dilemma her, og hvordan løser hun det? </w:t>
            </w:r>
          </w:p>
          <w:p w:rsidR="0010557D" w:rsidRDefault="00740718" w:rsidP="006E5F03">
            <w:pPr>
              <w:numPr>
                <w:ilvl w:val="0"/>
                <w:numId w:val="8"/>
              </w:numPr>
              <w:pBdr>
                <w:top w:val="nil"/>
                <w:left w:val="nil"/>
                <w:bottom w:val="nil"/>
                <w:right w:val="nil"/>
                <w:between w:val="nil"/>
              </w:pBdr>
              <w:rPr>
                <w:color w:val="000000"/>
              </w:rPr>
            </w:pPr>
            <w:r>
              <w:rPr>
                <w:color w:val="000000"/>
              </w:rPr>
              <w:t>Kender I selv til at stå i en lignende situation?</w:t>
            </w:r>
          </w:p>
          <w:p w:rsidR="0010557D" w:rsidRPr="006E5F03" w:rsidRDefault="00740718" w:rsidP="006E5F03">
            <w:pPr>
              <w:numPr>
                <w:ilvl w:val="0"/>
                <w:numId w:val="8"/>
              </w:numPr>
              <w:pBdr>
                <w:top w:val="nil"/>
                <w:left w:val="nil"/>
                <w:bottom w:val="nil"/>
                <w:right w:val="nil"/>
                <w:between w:val="nil"/>
              </w:pBdr>
              <w:rPr>
                <w:color w:val="000000"/>
              </w:rPr>
            </w:pPr>
            <w:r>
              <w:rPr>
                <w:color w:val="000000"/>
              </w:rPr>
              <w:t>Hvad kunne en god løsning være?</w:t>
            </w:r>
          </w:p>
          <w:p w:rsidR="0010557D" w:rsidRDefault="00740718" w:rsidP="006E5F03">
            <w:pPr>
              <w:numPr>
                <w:ilvl w:val="0"/>
                <w:numId w:val="6"/>
              </w:numPr>
              <w:pBdr>
                <w:top w:val="nil"/>
                <w:left w:val="nil"/>
                <w:bottom w:val="nil"/>
                <w:right w:val="nil"/>
                <w:between w:val="nil"/>
              </w:pBdr>
              <w:rPr>
                <w:color w:val="000000"/>
              </w:rPr>
            </w:pPr>
            <w:r>
              <w:rPr>
                <w:color w:val="000000"/>
              </w:rPr>
              <w:t>Se på s. 62.</w:t>
            </w:r>
          </w:p>
          <w:p w:rsidR="0010557D" w:rsidRDefault="00740718" w:rsidP="006E5F03">
            <w:pPr>
              <w:numPr>
                <w:ilvl w:val="0"/>
                <w:numId w:val="8"/>
              </w:numPr>
              <w:pBdr>
                <w:top w:val="nil"/>
                <w:left w:val="nil"/>
                <w:bottom w:val="nil"/>
                <w:right w:val="nil"/>
                <w:between w:val="nil"/>
              </w:pBdr>
              <w:rPr>
                <w:color w:val="000000"/>
              </w:rPr>
            </w:pPr>
            <w:r>
              <w:rPr>
                <w:color w:val="000000"/>
              </w:rPr>
              <w:t xml:space="preserve">Hvad er hovedpersonens dilemma her? </w:t>
            </w:r>
          </w:p>
          <w:p w:rsidR="0010557D" w:rsidRPr="006E5F03" w:rsidRDefault="00740718" w:rsidP="006E5F03">
            <w:pPr>
              <w:numPr>
                <w:ilvl w:val="0"/>
                <w:numId w:val="5"/>
              </w:numPr>
              <w:pBdr>
                <w:top w:val="nil"/>
                <w:left w:val="nil"/>
                <w:bottom w:val="nil"/>
                <w:right w:val="nil"/>
                <w:between w:val="nil"/>
              </w:pBdr>
              <w:rPr>
                <w:color w:val="000000"/>
              </w:rPr>
            </w:pPr>
            <w:r>
              <w:rPr>
                <w:color w:val="000000"/>
              </w:rPr>
              <w:t>Hvad, tænker I, kunne være en god løsning?</w:t>
            </w:r>
          </w:p>
          <w:p w:rsidR="0010557D" w:rsidRDefault="00740718" w:rsidP="006E5F03">
            <w:pPr>
              <w:numPr>
                <w:ilvl w:val="0"/>
                <w:numId w:val="6"/>
              </w:numPr>
              <w:pBdr>
                <w:top w:val="nil"/>
                <w:left w:val="nil"/>
                <w:bottom w:val="nil"/>
                <w:right w:val="nil"/>
                <w:between w:val="nil"/>
              </w:pBdr>
              <w:rPr>
                <w:color w:val="000000"/>
              </w:rPr>
            </w:pPr>
            <w:r>
              <w:rPr>
                <w:color w:val="000000"/>
              </w:rPr>
              <w:t>Se på s. 71.</w:t>
            </w:r>
          </w:p>
          <w:p w:rsidR="0010557D" w:rsidRDefault="00740718" w:rsidP="006E5F03">
            <w:pPr>
              <w:numPr>
                <w:ilvl w:val="0"/>
                <w:numId w:val="5"/>
              </w:numPr>
              <w:pBdr>
                <w:top w:val="nil"/>
                <w:left w:val="nil"/>
                <w:bottom w:val="nil"/>
                <w:right w:val="nil"/>
                <w:between w:val="nil"/>
              </w:pBdr>
              <w:rPr>
                <w:color w:val="000000"/>
              </w:rPr>
            </w:pPr>
            <w:r>
              <w:rPr>
                <w:color w:val="000000"/>
              </w:rPr>
              <w:t>Hovedpersonen er endnu engang i et dilemma. Hvad er dilemmaet?</w:t>
            </w:r>
          </w:p>
          <w:p w:rsidR="0010557D" w:rsidRPr="006E5F03" w:rsidRDefault="00740718" w:rsidP="006E5F03">
            <w:pPr>
              <w:numPr>
                <w:ilvl w:val="0"/>
                <w:numId w:val="5"/>
              </w:numPr>
              <w:pBdr>
                <w:top w:val="nil"/>
                <w:left w:val="nil"/>
                <w:bottom w:val="nil"/>
                <w:right w:val="nil"/>
                <w:between w:val="nil"/>
              </w:pBdr>
              <w:rPr>
                <w:color w:val="000000"/>
              </w:rPr>
            </w:pPr>
            <w:r>
              <w:rPr>
                <w:color w:val="000000"/>
              </w:rPr>
              <w:t>Hvad ville I gøre i den situation?</w:t>
            </w:r>
          </w:p>
          <w:p w:rsidR="0010557D" w:rsidRDefault="00740718" w:rsidP="006E5F03">
            <w:pPr>
              <w:numPr>
                <w:ilvl w:val="0"/>
                <w:numId w:val="6"/>
              </w:numPr>
              <w:pBdr>
                <w:top w:val="nil"/>
                <w:left w:val="nil"/>
                <w:bottom w:val="nil"/>
                <w:right w:val="nil"/>
                <w:between w:val="nil"/>
              </w:pBdr>
              <w:rPr>
                <w:color w:val="000000"/>
              </w:rPr>
            </w:pPr>
            <w:r>
              <w:rPr>
                <w:color w:val="000000"/>
              </w:rPr>
              <w:t>Se nu på s. 2-5.</w:t>
            </w:r>
          </w:p>
          <w:p w:rsidR="0010557D" w:rsidRDefault="00740718" w:rsidP="006E5F03">
            <w:pPr>
              <w:numPr>
                <w:ilvl w:val="0"/>
                <w:numId w:val="7"/>
              </w:numPr>
              <w:pBdr>
                <w:top w:val="nil"/>
                <w:left w:val="nil"/>
                <w:bottom w:val="nil"/>
                <w:right w:val="nil"/>
                <w:between w:val="nil"/>
              </w:pBdr>
              <w:rPr>
                <w:color w:val="000000"/>
              </w:rPr>
            </w:pPr>
            <w:r>
              <w:rPr>
                <w:color w:val="000000"/>
              </w:rPr>
              <w:t>Hvilket dilemma står hovedpersonen overfor?</w:t>
            </w:r>
          </w:p>
          <w:p w:rsidR="0010557D" w:rsidRDefault="00740718" w:rsidP="006E5F03">
            <w:pPr>
              <w:numPr>
                <w:ilvl w:val="0"/>
                <w:numId w:val="7"/>
              </w:numPr>
              <w:pBdr>
                <w:top w:val="nil"/>
                <w:left w:val="nil"/>
                <w:bottom w:val="nil"/>
                <w:right w:val="nil"/>
                <w:between w:val="nil"/>
              </w:pBdr>
              <w:rPr>
                <w:color w:val="000000"/>
              </w:rPr>
            </w:pPr>
            <w:r>
              <w:rPr>
                <w:color w:val="000000"/>
              </w:rPr>
              <w:t>Hvorfor vælger hun mon ikke at reagere? Og hvordan reagerer hendes storesøster?</w:t>
            </w:r>
          </w:p>
          <w:p w:rsidR="0010557D" w:rsidRDefault="00740718" w:rsidP="006E5F03">
            <w:pPr>
              <w:numPr>
                <w:ilvl w:val="0"/>
                <w:numId w:val="7"/>
              </w:numPr>
              <w:pBdr>
                <w:top w:val="nil"/>
                <w:left w:val="nil"/>
                <w:bottom w:val="nil"/>
                <w:right w:val="nil"/>
                <w:between w:val="nil"/>
              </w:pBdr>
              <w:rPr>
                <w:color w:val="000000"/>
              </w:rPr>
            </w:pPr>
            <w:r>
              <w:rPr>
                <w:color w:val="000000"/>
              </w:rPr>
              <w:lastRenderedPageBreak/>
              <w:t>Hvilke konsekvenser får det for hovedpersonen? (se s. 62-65)</w:t>
            </w:r>
          </w:p>
          <w:p w:rsidR="0010557D" w:rsidRPr="006E5F03" w:rsidRDefault="00740718" w:rsidP="006E5F03">
            <w:pPr>
              <w:numPr>
                <w:ilvl w:val="0"/>
                <w:numId w:val="7"/>
              </w:numPr>
              <w:pBdr>
                <w:top w:val="nil"/>
                <w:left w:val="nil"/>
                <w:bottom w:val="nil"/>
                <w:right w:val="nil"/>
                <w:between w:val="nil"/>
              </w:pBdr>
              <w:rPr>
                <w:color w:val="000000"/>
              </w:rPr>
            </w:pPr>
            <w:r>
              <w:rPr>
                <w:color w:val="000000"/>
              </w:rPr>
              <w:t>Hvad kunne man gøre i sådan en situation?</w:t>
            </w:r>
          </w:p>
          <w:p w:rsidR="0010557D" w:rsidRDefault="00740718" w:rsidP="006E5F03">
            <w:pPr>
              <w:numPr>
                <w:ilvl w:val="0"/>
                <w:numId w:val="6"/>
              </w:numPr>
              <w:pBdr>
                <w:top w:val="nil"/>
                <w:left w:val="nil"/>
                <w:bottom w:val="nil"/>
                <w:right w:val="nil"/>
                <w:between w:val="nil"/>
              </w:pBdr>
              <w:rPr>
                <w:color w:val="000000"/>
              </w:rPr>
            </w:pPr>
            <w:r>
              <w:rPr>
                <w:color w:val="000000"/>
              </w:rPr>
              <w:t>Forestil dig, at din mor var alkoholiker, og at din søster skrev en bog om det, så alle kunne læse med om, hvad der var sket i din barndom.</w:t>
            </w:r>
          </w:p>
          <w:p w:rsidR="0010557D" w:rsidRDefault="00740718" w:rsidP="006E5F03">
            <w:pPr>
              <w:numPr>
                <w:ilvl w:val="0"/>
                <w:numId w:val="11"/>
              </w:numPr>
              <w:pBdr>
                <w:top w:val="nil"/>
                <w:left w:val="nil"/>
                <w:bottom w:val="nil"/>
                <w:right w:val="nil"/>
                <w:between w:val="nil"/>
              </w:pBdr>
              <w:rPr>
                <w:color w:val="000000"/>
              </w:rPr>
            </w:pPr>
            <w:r>
              <w:rPr>
                <w:color w:val="000000"/>
              </w:rPr>
              <w:t>Hvordan ville du reagere?</w:t>
            </w:r>
          </w:p>
          <w:p w:rsidR="0010557D" w:rsidRPr="006E5F03" w:rsidRDefault="00740718" w:rsidP="006E5F03">
            <w:pPr>
              <w:numPr>
                <w:ilvl w:val="0"/>
                <w:numId w:val="11"/>
              </w:numPr>
              <w:pBdr>
                <w:top w:val="nil"/>
                <w:left w:val="nil"/>
                <w:bottom w:val="nil"/>
                <w:right w:val="nil"/>
                <w:between w:val="nil"/>
              </w:pBdr>
              <w:rPr>
                <w:color w:val="000000"/>
              </w:rPr>
            </w:pPr>
            <w:r>
              <w:rPr>
                <w:color w:val="000000"/>
              </w:rPr>
              <w:t>Find argumenter for og imod, at bogen skulle udgives.</w:t>
            </w:r>
          </w:p>
        </w:tc>
      </w:tr>
      <w:tr w:rsidR="0010557D">
        <w:tc>
          <w:tcPr>
            <w:tcW w:w="1603" w:type="dxa"/>
          </w:tcPr>
          <w:p w:rsidR="0010557D" w:rsidRDefault="00740718" w:rsidP="006E5F03">
            <w:pPr>
              <w:pBdr>
                <w:top w:val="nil"/>
                <w:left w:val="nil"/>
                <w:bottom w:val="nil"/>
                <w:right w:val="nil"/>
                <w:between w:val="nil"/>
              </w:pBdr>
              <w:rPr>
                <w:color w:val="000000"/>
              </w:rPr>
            </w:pPr>
            <w:r>
              <w:rPr>
                <w:color w:val="000000"/>
              </w:rPr>
              <w:lastRenderedPageBreak/>
              <w:t>30 min</w:t>
            </w:r>
          </w:p>
        </w:tc>
        <w:tc>
          <w:tcPr>
            <w:tcW w:w="1709" w:type="dxa"/>
          </w:tcPr>
          <w:p w:rsidR="0010557D" w:rsidRDefault="00740718" w:rsidP="006E5F03">
            <w:pPr>
              <w:pBdr>
                <w:top w:val="nil"/>
                <w:left w:val="nil"/>
                <w:bottom w:val="nil"/>
                <w:right w:val="nil"/>
                <w:between w:val="nil"/>
              </w:pBdr>
              <w:rPr>
                <w:color w:val="000000"/>
              </w:rPr>
            </w:pPr>
            <w:r>
              <w:rPr>
                <w:color w:val="000000"/>
              </w:rPr>
              <w:t>Gruppearbejde: Analyse</w:t>
            </w:r>
          </w:p>
        </w:tc>
        <w:tc>
          <w:tcPr>
            <w:tcW w:w="6310" w:type="dxa"/>
          </w:tcPr>
          <w:p w:rsidR="0010557D" w:rsidRDefault="00740718" w:rsidP="006E5F03">
            <w:pPr>
              <w:pBdr>
                <w:top w:val="nil"/>
                <w:left w:val="nil"/>
                <w:bottom w:val="nil"/>
                <w:right w:val="nil"/>
                <w:between w:val="nil"/>
              </w:pBdr>
              <w:rPr>
                <w:color w:val="000000"/>
              </w:rPr>
            </w:pPr>
            <w:r>
              <w:rPr>
                <w:color w:val="000000"/>
              </w:rPr>
              <w:t>Grupperne fra forrige time arbejder videre med deres analyse med udgangspunkt i følgende spørgsmål:</w:t>
            </w:r>
          </w:p>
          <w:p w:rsidR="0010557D" w:rsidRDefault="00740718" w:rsidP="006E5F03">
            <w:pPr>
              <w:numPr>
                <w:ilvl w:val="0"/>
                <w:numId w:val="9"/>
              </w:numPr>
              <w:shd w:val="clear" w:color="auto" w:fill="FFFFFF"/>
              <w:rPr>
                <w:color w:val="000000"/>
              </w:rPr>
            </w:pPr>
            <w:r>
              <w:rPr>
                <w:color w:val="000000"/>
              </w:rPr>
              <w:t xml:space="preserve">Hvad er handlingen i den sidste del af bogen? Opdatér jeres noter fra forrige time med den nye viden fra dagens lektie. </w:t>
            </w:r>
          </w:p>
          <w:p w:rsidR="0010557D" w:rsidRDefault="00740718" w:rsidP="006E5F03">
            <w:pPr>
              <w:numPr>
                <w:ilvl w:val="0"/>
                <w:numId w:val="9"/>
              </w:numPr>
              <w:shd w:val="clear" w:color="auto" w:fill="FFFFFF"/>
              <w:rPr>
                <w:color w:val="000000"/>
              </w:rPr>
            </w:pPr>
            <w:r>
              <w:rPr>
                <w:color w:val="000000"/>
              </w:rPr>
              <w:t>Hvordan er bogen bygget op? Der kører blandt andet to parallelle forløb: den fremadskridende barndomshistorie og faktuelle sider, der oplyser om alkoholisme mm. Hvordan spiller de spor sammen? Moderens selvmordsforsøg og hovedpersonens forskellige taktikke</w:t>
            </w:r>
            <w:r>
              <w:rPr>
                <w:color w:val="000000"/>
              </w:rPr>
              <w:t>r/strategier er også med til at strukturere bogen. Se, om I kan finde en naturlig måde at inddele bogen i afsnit. Giv hvert afsnit en titel.</w:t>
            </w:r>
          </w:p>
          <w:p w:rsidR="0010557D" w:rsidRDefault="00740718" w:rsidP="006E5F03">
            <w:pPr>
              <w:numPr>
                <w:ilvl w:val="0"/>
                <w:numId w:val="9"/>
              </w:numPr>
              <w:shd w:val="clear" w:color="auto" w:fill="FFFFFF"/>
              <w:rPr>
                <w:color w:val="000000"/>
              </w:rPr>
            </w:pPr>
            <w:r>
              <w:rPr>
                <w:color w:val="000000"/>
              </w:rPr>
              <w:t>Arbejd videre med personkarakteristikkerne fra forrige time. Hvordan udvikler personerne og deres indbyrdes relatio</w:t>
            </w:r>
            <w:r>
              <w:rPr>
                <w:color w:val="000000"/>
              </w:rPr>
              <w:t xml:space="preserve">ner sig i sidste del af bogen? </w:t>
            </w:r>
          </w:p>
          <w:p w:rsidR="0010557D" w:rsidRPr="006E5F03" w:rsidRDefault="00740718" w:rsidP="006E5F03">
            <w:pPr>
              <w:numPr>
                <w:ilvl w:val="0"/>
                <w:numId w:val="9"/>
              </w:numPr>
              <w:shd w:val="clear" w:color="auto" w:fill="FFFFFF"/>
              <w:rPr>
                <w:color w:val="000000"/>
              </w:rPr>
            </w:pPr>
            <w:r>
              <w:rPr>
                <w:color w:val="000000"/>
              </w:rPr>
              <w:t xml:space="preserve">Hvorfor hedder bogen </w:t>
            </w:r>
            <w:r>
              <w:rPr>
                <w:i/>
              </w:rPr>
              <w:t>Flaskebarn - Minder fra en rødvinsplettet opvækst</w:t>
            </w:r>
            <w:r>
              <w:rPr>
                <w:color w:val="000000"/>
              </w:rPr>
              <w:t>? Hvad bruges billedet af pigen i flasken til at illustrere? Se særligt på s. 76-79, hvad er det, der sker?</w:t>
            </w:r>
          </w:p>
        </w:tc>
      </w:tr>
      <w:tr w:rsidR="0010557D">
        <w:tc>
          <w:tcPr>
            <w:tcW w:w="1603" w:type="dxa"/>
          </w:tcPr>
          <w:p w:rsidR="0010557D" w:rsidRDefault="00740718" w:rsidP="006E5F03">
            <w:pPr>
              <w:pBdr>
                <w:top w:val="nil"/>
                <w:left w:val="nil"/>
                <w:bottom w:val="nil"/>
                <w:right w:val="nil"/>
                <w:between w:val="nil"/>
              </w:pBdr>
              <w:rPr>
                <w:color w:val="000000"/>
              </w:rPr>
            </w:pPr>
            <w:r>
              <w:rPr>
                <w:color w:val="000000"/>
              </w:rPr>
              <w:t>20 min</w:t>
            </w:r>
          </w:p>
        </w:tc>
        <w:tc>
          <w:tcPr>
            <w:tcW w:w="1709" w:type="dxa"/>
          </w:tcPr>
          <w:p w:rsidR="0010557D" w:rsidRDefault="00740718" w:rsidP="006E5F03">
            <w:pPr>
              <w:pBdr>
                <w:top w:val="nil"/>
                <w:left w:val="nil"/>
                <w:bottom w:val="nil"/>
                <w:right w:val="nil"/>
                <w:between w:val="nil"/>
              </w:pBdr>
              <w:rPr>
                <w:color w:val="000000"/>
              </w:rPr>
            </w:pPr>
            <w:r>
              <w:rPr>
                <w:color w:val="000000"/>
              </w:rPr>
              <w:t xml:space="preserve">Gruppearbejde: Autofiktion </w:t>
            </w:r>
          </w:p>
        </w:tc>
        <w:tc>
          <w:tcPr>
            <w:tcW w:w="6310" w:type="dxa"/>
          </w:tcPr>
          <w:p w:rsidR="0010557D" w:rsidRDefault="00740718" w:rsidP="006E5F03">
            <w:pPr>
              <w:numPr>
                <w:ilvl w:val="0"/>
                <w:numId w:val="10"/>
              </w:numPr>
              <w:pBdr>
                <w:top w:val="nil"/>
                <w:left w:val="nil"/>
                <w:bottom w:val="nil"/>
                <w:right w:val="nil"/>
                <w:between w:val="nil"/>
              </w:pBdr>
              <w:rPr>
                <w:color w:val="000000"/>
              </w:rPr>
            </w:pPr>
            <w:r>
              <w:rPr>
                <w:color w:val="000000"/>
              </w:rPr>
              <w:t xml:space="preserve">Undersøg, hvad begrebet autofiktion dækker over på nettet eller i jeres lærebøger. </w:t>
            </w:r>
          </w:p>
          <w:p w:rsidR="0010557D" w:rsidRDefault="00740718" w:rsidP="006E5F03">
            <w:pPr>
              <w:numPr>
                <w:ilvl w:val="0"/>
                <w:numId w:val="10"/>
              </w:numPr>
              <w:pBdr>
                <w:top w:val="nil"/>
                <w:left w:val="nil"/>
                <w:bottom w:val="nil"/>
                <w:right w:val="nil"/>
                <w:between w:val="nil"/>
              </w:pBdr>
              <w:rPr>
                <w:color w:val="000000"/>
              </w:rPr>
            </w:pPr>
            <w:r>
              <w:rPr>
                <w:color w:val="000000"/>
              </w:rPr>
              <w:t xml:space="preserve">Undersøg, hvilke ligheder og forskelle der er mellem bogens hovedperson og forfatteren og vurder, om </w:t>
            </w:r>
            <w:r>
              <w:rPr>
                <w:i/>
              </w:rPr>
              <w:t>Flaskebarn - Minder fra en rødvinsplettet opvækst</w:t>
            </w:r>
            <w:r>
              <w:rPr>
                <w:color w:val="000000"/>
              </w:rPr>
              <w:t xml:space="preserve"> er autofiktion.</w:t>
            </w:r>
          </w:p>
          <w:p w:rsidR="0010557D" w:rsidRDefault="00740718" w:rsidP="006E5F03">
            <w:pPr>
              <w:numPr>
                <w:ilvl w:val="0"/>
                <w:numId w:val="10"/>
              </w:numPr>
              <w:pBdr>
                <w:top w:val="nil"/>
                <w:left w:val="nil"/>
                <w:bottom w:val="nil"/>
                <w:right w:val="nil"/>
                <w:between w:val="nil"/>
              </w:pBdr>
              <w:rPr>
                <w:color w:val="000000"/>
              </w:rPr>
            </w:pPr>
            <w:r>
              <w:rPr>
                <w:color w:val="000000"/>
              </w:rPr>
              <w:t>Hvorf</w:t>
            </w:r>
            <w:r>
              <w:rPr>
                <w:color w:val="000000"/>
              </w:rPr>
              <w:t xml:space="preserve">or har forfatteren mon valgt at lave så mange sammenfald mellem hovedpersonen og forfatterens eget liv?  </w:t>
            </w:r>
          </w:p>
          <w:p w:rsidR="0010557D" w:rsidRPr="006E5F03" w:rsidRDefault="00740718" w:rsidP="006E5F03">
            <w:pPr>
              <w:numPr>
                <w:ilvl w:val="0"/>
                <w:numId w:val="10"/>
              </w:numPr>
              <w:pBdr>
                <w:top w:val="nil"/>
                <w:left w:val="nil"/>
                <w:bottom w:val="nil"/>
                <w:right w:val="nil"/>
                <w:between w:val="nil"/>
              </w:pBdr>
              <w:rPr>
                <w:color w:val="000000"/>
              </w:rPr>
            </w:pPr>
            <w:r>
              <w:rPr>
                <w:color w:val="000000"/>
              </w:rPr>
              <w:t>Se på titelbladet s. 1 og på s. 29. Kan man mon stole på, at alt, der er skildret i bogen, også er sket i virkeligheden? Hvad er formålet med denne us</w:t>
            </w:r>
            <w:r>
              <w:rPr>
                <w:color w:val="000000"/>
              </w:rPr>
              <w:t>ikkerhed mon?</w:t>
            </w:r>
          </w:p>
        </w:tc>
      </w:tr>
      <w:tr w:rsidR="0010557D">
        <w:tc>
          <w:tcPr>
            <w:tcW w:w="1603" w:type="dxa"/>
          </w:tcPr>
          <w:p w:rsidR="0010557D" w:rsidRDefault="00740718" w:rsidP="006E5F03">
            <w:pPr>
              <w:pBdr>
                <w:top w:val="nil"/>
                <w:left w:val="nil"/>
                <w:bottom w:val="nil"/>
                <w:right w:val="nil"/>
                <w:between w:val="nil"/>
              </w:pBdr>
              <w:rPr>
                <w:color w:val="000000"/>
              </w:rPr>
            </w:pPr>
            <w:r>
              <w:rPr>
                <w:color w:val="000000"/>
              </w:rPr>
              <w:t>20 min</w:t>
            </w:r>
          </w:p>
        </w:tc>
        <w:tc>
          <w:tcPr>
            <w:tcW w:w="1709" w:type="dxa"/>
          </w:tcPr>
          <w:p w:rsidR="0010557D" w:rsidRDefault="00740718" w:rsidP="006E5F03">
            <w:pPr>
              <w:pBdr>
                <w:top w:val="nil"/>
                <w:left w:val="nil"/>
                <w:bottom w:val="nil"/>
                <w:right w:val="nil"/>
                <w:between w:val="nil"/>
              </w:pBdr>
              <w:rPr>
                <w:color w:val="000000"/>
              </w:rPr>
            </w:pPr>
            <w:r>
              <w:rPr>
                <w:color w:val="000000"/>
              </w:rPr>
              <w:t xml:space="preserve">Pararbejde: Analyse af </w:t>
            </w:r>
            <w:proofErr w:type="spellStart"/>
            <w:r>
              <w:rPr>
                <w:color w:val="000000"/>
              </w:rPr>
              <w:t>instagramprofil</w:t>
            </w:r>
            <w:proofErr w:type="spellEnd"/>
            <w:r>
              <w:rPr>
                <w:color w:val="000000"/>
              </w:rPr>
              <w:t xml:space="preserve"> og en kreativ skriveøvelse</w:t>
            </w:r>
          </w:p>
        </w:tc>
        <w:tc>
          <w:tcPr>
            <w:tcW w:w="6310" w:type="dxa"/>
          </w:tcPr>
          <w:p w:rsidR="0010557D" w:rsidRDefault="00740718" w:rsidP="006E5F03">
            <w:pPr>
              <w:numPr>
                <w:ilvl w:val="0"/>
                <w:numId w:val="15"/>
              </w:numPr>
              <w:pBdr>
                <w:top w:val="nil"/>
                <w:left w:val="nil"/>
                <w:bottom w:val="nil"/>
                <w:right w:val="nil"/>
                <w:between w:val="nil"/>
              </w:pBdr>
              <w:rPr>
                <w:color w:val="000000"/>
              </w:rPr>
            </w:pPr>
            <w:r>
              <w:rPr>
                <w:color w:val="000000"/>
              </w:rPr>
              <w:t xml:space="preserve">Log ind på </w:t>
            </w:r>
            <w:proofErr w:type="spellStart"/>
            <w:r>
              <w:rPr>
                <w:color w:val="000000"/>
              </w:rPr>
              <w:t>instagramprofilen</w:t>
            </w:r>
            <w:proofErr w:type="spellEnd"/>
            <w:r>
              <w:rPr>
                <w:color w:val="000000"/>
              </w:rPr>
              <w:t xml:space="preserve"> @</w:t>
            </w:r>
            <w:proofErr w:type="spellStart"/>
            <w:r>
              <w:t>f</w:t>
            </w:r>
            <w:r>
              <w:rPr>
                <w:color w:val="000000"/>
              </w:rPr>
              <w:t>laskeboern</w:t>
            </w:r>
            <w:proofErr w:type="spellEnd"/>
            <w:r>
              <w:rPr>
                <w:color w:val="000000"/>
              </w:rPr>
              <w:t>. Hvad er formålet med denne profil? Hvordan spiller profilen sammen med bogen?</w:t>
            </w:r>
          </w:p>
          <w:p w:rsidR="0010557D" w:rsidRDefault="00740718" w:rsidP="006E5F03">
            <w:pPr>
              <w:numPr>
                <w:ilvl w:val="0"/>
                <w:numId w:val="15"/>
              </w:numPr>
              <w:pBdr>
                <w:top w:val="nil"/>
                <w:left w:val="nil"/>
                <w:bottom w:val="nil"/>
                <w:right w:val="nil"/>
                <w:between w:val="nil"/>
              </w:pBdr>
              <w:rPr>
                <w:color w:val="000000"/>
              </w:rPr>
            </w:pPr>
            <w:r>
              <w:rPr>
                <w:color w:val="000000"/>
              </w:rPr>
              <w:t xml:space="preserve">Hvad kendetegner </w:t>
            </w:r>
            <w:proofErr w:type="spellStart"/>
            <w:r>
              <w:rPr>
                <w:color w:val="000000"/>
              </w:rPr>
              <w:t>Instagram</w:t>
            </w:r>
            <w:proofErr w:type="spellEnd"/>
            <w:r>
              <w:rPr>
                <w:color w:val="000000"/>
              </w:rPr>
              <w:t xml:space="preserve"> som medie?</w:t>
            </w:r>
          </w:p>
          <w:p w:rsidR="0010557D" w:rsidRDefault="00740718" w:rsidP="006E5F03">
            <w:pPr>
              <w:numPr>
                <w:ilvl w:val="0"/>
                <w:numId w:val="15"/>
              </w:numPr>
              <w:pBdr>
                <w:top w:val="nil"/>
                <w:left w:val="nil"/>
                <w:bottom w:val="nil"/>
                <w:right w:val="nil"/>
                <w:between w:val="nil"/>
              </w:pBdr>
              <w:rPr>
                <w:color w:val="000000"/>
              </w:rPr>
            </w:pPr>
            <w:r>
              <w:rPr>
                <w:color w:val="000000"/>
              </w:rPr>
              <w:t xml:space="preserve">Nu skal I selv lave en tegning, der kan bruges som </w:t>
            </w:r>
            <w:proofErr w:type="spellStart"/>
            <w:r>
              <w:rPr>
                <w:color w:val="000000"/>
              </w:rPr>
              <w:t>instagramopslag</w:t>
            </w:r>
            <w:proofErr w:type="spellEnd"/>
            <w:r>
              <w:rPr>
                <w:color w:val="000000"/>
              </w:rPr>
              <w:t>. I kan arbejde sammen eller hver for sig. Vælg et emne, som I</w:t>
            </w:r>
            <w:r>
              <w:rPr>
                <w:color w:val="000000"/>
              </w:rPr>
              <w:t xml:space="preserve"> har en holdning til. Det kunne være klimaforandringer, psykisk sygdom, dagsaktuelle hændelser eller noget fjerde. Søg viden og inspiration om emnet på nettet.</w:t>
            </w:r>
          </w:p>
          <w:p w:rsidR="0010557D" w:rsidRDefault="00740718" w:rsidP="006E5F03">
            <w:pPr>
              <w:numPr>
                <w:ilvl w:val="0"/>
                <w:numId w:val="15"/>
              </w:numPr>
              <w:pBdr>
                <w:top w:val="nil"/>
                <w:left w:val="nil"/>
                <w:bottom w:val="nil"/>
                <w:right w:val="nil"/>
                <w:between w:val="nil"/>
              </w:pBdr>
              <w:rPr>
                <w:color w:val="000000"/>
              </w:rPr>
            </w:pPr>
            <w:r>
              <w:rPr>
                <w:color w:val="000000"/>
              </w:rPr>
              <w:lastRenderedPageBreak/>
              <w:t>Lav nu en brainstorm på, hvordan I kan udtrykke jeres budskab i en simpel stregtegning. Opslaget</w:t>
            </w:r>
            <w:r>
              <w:rPr>
                <w:color w:val="000000"/>
              </w:rPr>
              <w:t xml:space="preserve"> skal primært være båret af tegningen, men må gerne suppleres af tekst. </w:t>
            </w:r>
          </w:p>
          <w:p w:rsidR="0010557D" w:rsidRPr="006E5F03" w:rsidRDefault="00740718" w:rsidP="006E5F03">
            <w:pPr>
              <w:numPr>
                <w:ilvl w:val="0"/>
                <w:numId w:val="15"/>
              </w:numPr>
              <w:pBdr>
                <w:top w:val="nil"/>
                <w:left w:val="nil"/>
                <w:bottom w:val="nil"/>
                <w:right w:val="nil"/>
                <w:between w:val="nil"/>
              </w:pBdr>
              <w:rPr>
                <w:color w:val="000000"/>
              </w:rPr>
            </w:pPr>
            <w:r>
              <w:rPr>
                <w:color w:val="000000"/>
              </w:rPr>
              <w:t xml:space="preserve">Tegn løs og del gerne opslaget på jeres egne </w:t>
            </w:r>
            <w:proofErr w:type="spellStart"/>
            <w:r>
              <w:rPr>
                <w:color w:val="000000"/>
              </w:rPr>
              <w:t>instagramprofiler</w:t>
            </w:r>
            <w:proofErr w:type="spellEnd"/>
            <w:r>
              <w:rPr>
                <w:color w:val="000000"/>
              </w:rPr>
              <w:t>.</w:t>
            </w:r>
          </w:p>
        </w:tc>
      </w:tr>
    </w:tbl>
    <w:p w:rsidR="0010557D" w:rsidRDefault="0010557D" w:rsidP="006E5F03">
      <w:pPr>
        <w:pBdr>
          <w:top w:val="nil"/>
          <w:left w:val="nil"/>
          <w:bottom w:val="nil"/>
          <w:right w:val="nil"/>
          <w:between w:val="nil"/>
        </w:pBdr>
        <w:rPr>
          <w:color w:val="000000"/>
        </w:rPr>
      </w:pPr>
    </w:p>
    <w:p w:rsidR="0010557D" w:rsidRDefault="00740718" w:rsidP="006E5F03">
      <w:pPr>
        <w:pBdr>
          <w:top w:val="nil"/>
          <w:left w:val="nil"/>
          <w:bottom w:val="nil"/>
          <w:right w:val="nil"/>
          <w:between w:val="nil"/>
        </w:pBdr>
        <w:rPr>
          <w:b/>
          <w:color w:val="000000"/>
        </w:rPr>
      </w:pPr>
      <w:r>
        <w:rPr>
          <w:b/>
          <w:color w:val="000000"/>
        </w:rPr>
        <w:t>3. modul.</w:t>
      </w:r>
    </w:p>
    <w:p w:rsidR="0010557D" w:rsidRDefault="00740718" w:rsidP="006E5F03">
      <w:pPr>
        <w:pBdr>
          <w:top w:val="nil"/>
          <w:left w:val="nil"/>
          <w:bottom w:val="nil"/>
          <w:right w:val="nil"/>
          <w:between w:val="nil"/>
        </w:pBdr>
        <w:rPr>
          <w:color w:val="000000"/>
        </w:rPr>
      </w:pPr>
      <w:r>
        <w:rPr>
          <w:color w:val="000000"/>
        </w:rPr>
        <w:t xml:space="preserve">Lektie: Ingen lektier </w:t>
      </w:r>
    </w:p>
    <w:p w:rsidR="006E5F03" w:rsidRPr="00B8244A" w:rsidRDefault="006E5F03" w:rsidP="006E5F03">
      <w:pPr>
        <w:pBdr>
          <w:top w:val="nil"/>
          <w:left w:val="nil"/>
          <w:bottom w:val="nil"/>
          <w:right w:val="nil"/>
          <w:between w:val="nil"/>
        </w:pBdr>
        <w:rPr>
          <w:color w:val="000000"/>
          <w:sz w:val="18"/>
          <w:szCs w:val="18"/>
        </w:rPr>
      </w:pPr>
    </w:p>
    <w:tbl>
      <w:tblPr>
        <w:tblStyle w:val="a1"/>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1"/>
        <w:gridCol w:w="1937"/>
        <w:gridCol w:w="6014"/>
      </w:tblGrid>
      <w:tr w:rsidR="0010557D">
        <w:tc>
          <w:tcPr>
            <w:tcW w:w="1671" w:type="dxa"/>
          </w:tcPr>
          <w:p w:rsidR="0010557D" w:rsidRDefault="00740718" w:rsidP="006E5F03">
            <w:pPr>
              <w:pBdr>
                <w:top w:val="nil"/>
                <w:left w:val="nil"/>
                <w:bottom w:val="nil"/>
                <w:right w:val="nil"/>
                <w:between w:val="nil"/>
              </w:pBdr>
              <w:rPr>
                <w:b/>
                <w:color w:val="000000"/>
              </w:rPr>
            </w:pPr>
            <w:r>
              <w:rPr>
                <w:b/>
                <w:color w:val="000000"/>
              </w:rPr>
              <w:t>Tidsangivelse</w:t>
            </w:r>
          </w:p>
        </w:tc>
        <w:tc>
          <w:tcPr>
            <w:tcW w:w="1937" w:type="dxa"/>
          </w:tcPr>
          <w:p w:rsidR="0010557D" w:rsidRDefault="00740718" w:rsidP="006E5F03">
            <w:pPr>
              <w:pBdr>
                <w:top w:val="nil"/>
                <w:left w:val="nil"/>
                <w:bottom w:val="nil"/>
                <w:right w:val="nil"/>
                <w:between w:val="nil"/>
              </w:pBdr>
              <w:rPr>
                <w:b/>
                <w:color w:val="000000"/>
              </w:rPr>
            </w:pPr>
            <w:r>
              <w:rPr>
                <w:b/>
                <w:color w:val="000000"/>
              </w:rPr>
              <w:t>Øvelse</w:t>
            </w:r>
          </w:p>
        </w:tc>
        <w:tc>
          <w:tcPr>
            <w:tcW w:w="6014" w:type="dxa"/>
          </w:tcPr>
          <w:p w:rsidR="0010557D" w:rsidRDefault="00740718" w:rsidP="006E5F03">
            <w:pPr>
              <w:pBdr>
                <w:top w:val="nil"/>
                <w:left w:val="nil"/>
                <w:bottom w:val="nil"/>
                <w:right w:val="nil"/>
                <w:between w:val="nil"/>
              </w:pBdr>
              <w:rPr>
                <w:b/>
                <w:color w:val="000000"/>
              </w:rPr>
            </w:pPr>
            <w:r>
              <w:rPr>
                <w:b/>
                <w:color w:val="000000"/>
              </w:rPr>
              <w:t>Instruktion</w:t>
            </w:r>
          </w:p>
        </w:tc>
      </w:tr>
      <w:tr w:rsidR="0010557D">
        <w:tc>
          <w:tcPr>
            <w:tcW w:w="1671" w:type="dxa"/>
          </w:tcPr>
          <w:p w:rsidR="0010557D" w:rsidRDefault="00740718" w:rsidP="006E5F03">
            <w:pPr>
              <w:pBdr>
                <w:top w:val="nil"/>
                <w:left w:val="nil"/>
                <w:bottom w:val="nil"/>
                <w:right w:val="nil"/>
                <w:between w:val="nil"/>
              </w:pBdr>
              <w:rPr>
                <w:color w:val="000000"/>
              </w:rPr>
            </w:pPr>
            <w:r>
              <w:rPr>
                <w:color w:val="000000"/>
              </w:rPr>
              <w:t>15 min.</w:t>
            </w:r>
          </w:p>
        </w:tc>
        <w:tc>
          <w:tcPr>
            <w:tcW w:w="1937" w:type="dxa"/>
          </w:tcPr>
          <w:p w:rsidR="0010557D" w:rsidRDefault="00740718" w:rsidP="006E5F03">
            <w:pPr>
              <w:pBdr>
                <w:top w:val="nil"/>
                <w:left w:val="nil"/>
                <w:bottom w:val="nil"/>
                <w:right w:val="nil"/>
                <w:between w:val="nil"/>
              </w:pBdr>
              <w:rPr>
                <w:color w:val="000000"/>
              </w:rPr>
            </w:pPr>
            <w:r>
              <w:rPr>
                <w:color w:val="000000"/>
              </w:rPr>
              <w:t>Klassediskussion: Hvad kan vi gøre?</w:t>
            </w:r>
          </w:p>
        </w:tc>
        <w:tc>
          <w:tcPr>
            <w:tcW w:w="6014" w:type="dxa"/>
          </w:tcPr>
          <w:p w:rsidR="0010557D" w:rsidRDefault="00740718" w:rsidP="006E5F03">
            <w:pPr>
              <w:pBdr>
                <w:top w:val="nil"/>
                <w:left w:val="nil"/>
                <w:bottom w:val="nil"/>
                <w:right w:val="nil"/>
                <w:between w:val="nil"/>
              </w:pBdr>
              <w:rPr>
                <w:color w:val="000000"/>
              </w:rPr>
            </w:pPr>
            <w:r>
              <w:rPr>
                <w:color w:val="000000"/>
              </w:rPr>
              <w:t>Klassen diskuterer følgende spørgsmål i plenum, evt. med forudgående ”summe-tid”.</w:t>
            </w:r>
          </w:p>
          <w:p w:rsidR="0010557D" w:rsidRDefault="00740718" w:rsidP="006E5F03">
            <w:pPr>
              <w:numPr>
                <w:ilvl w:val="0"/>
                <w:numId w:val="16"/>
              </w:numPr>
              <w:pBdr>
                <w:top w:val="nil"/>
                <w:left w:val="nil"/>
                <w:bottom w:val="nil"/>
                <w:right w:val="nil"/>
                <w:between w:val="nil"/>
              </w:pBdr>
              <w:rPr>
                <w:color w:val="000000"/>
              </w:rPr>
            </w:pPr>
            <w:r>
              <w:rPr>
                <w:color w:val="000000"/>
              </w:rPr>
              <w:t>Hvad kan vi som samfund gøre for at mindske alkoholisme og de følger, det har for alkoholikeren selv og dennes pårørende? Kom med konkrete forslag.</w:t>
            </w:r>
          </w:p>
          <w:p w:rsidR="0010557D" w:rsidRDefault="00740718" w:rsidP="006E5F03">
            <w:pPr>
              <w:numPr>
                <w:ilvl w:val="0"/>
                <w:numId w:val="16"/>
              </w:numPr>
              <w:pBdr>
                <w:top w:val="nil"/>
                <w:left w:val="nil"/>
                <w:bottom w:val="nil"/>
                <w:right w:val="nil"/>
                <w:between w:val="nil"/>
              </w:pBdr>
              <w:rPr>
                <w:color w:val="000000"/>
              </w:rPr>
            </w:pPr>
            <w:r>
              <w:rPr>
                <w:color w:val="000000"/>
              </w:rPr>
              <w:t>Ifølge statistikken går der også elever her på skolen og i denne klasse, der er børn af en alkoholiker. Hvad</w:t>
            </w:r>
            <w:r>
              <w:rPr>
                <w:color w:val="000000"/>
              </w:rPr>
              <w:t xml:space="preserve"> kan du gøre for at hjælpe dem? </w:t>
            </w:r>
          </w:p>
          <w:p w:rsidR="0010557D" w:rsidRDefault="00740718" w:rsidP="006E5F03">
            <w:pPr>
              <w:numPr>
                <w:ilvl w:val="0"/>
                <w:numId w:val="16"/>
              </w:numPr>
              <w:pBdr>
                <w:top w:val="nil"/>
                <w:left w:val="nil"/>
                <w:bottom w:val="nil"/>
                <w:right w:val="nil"/>
                <w:between w:val="nil"/>
              </w:pBdr>
              <w:rPr>
                <w:color w:val="000000"/>
              </w:rPr>
            </w:pPr>
            <w:r>
              <w:rPr>
                <w:color w:val="000000"/>
              </w:rPr>
              <w:t xml:space="preserve">Se på s. 80-93. Hvad mener forfatteren er løsningen? </w:t>
            </w:r>
          </w:p>
          <w:p w:rsidR="0010557D" w:rsidRDefault="00740718" w:rsidP="006E5F03">
            <w:pPr>
              <w:numPr>
                <w:ilvl w:val="0"/>
                <w:numId w:val="16"/>
              </w:numPr>
              <w:pBdr>
                <w:top w:val="nil"/>
                <w:left w:val="nil"/>
                <w:bottom w:val="nil"/>
                <w:right w:val="nil"/>
                <w:between w:val="nil"/>
              </w:pBdr>
              <w:rPr>
                <w:color w:val="000000"/>
              </w:rPr>
            </w:pPr>
            <w:r>
              <w:rPr>
                <w:color w:val="000000"/>
              </w:rPr>
              <w:t>Hvad er bogens overordnede budskab?</w:t>
            </w:r>
          </w:p>
        </w:tc>
      </w:tr>
      <w:tr w:rsidR="0010557D">
        <w:tc>
          <w:tcPr>
            <w:tcW w:w="1671" w:type="dxa"/>
          </w:tcPr>
          <w:p w:rsidR="0010557D" w:rsidRDefault="00740718" w:rsidP="006E5F03">
            <w:pPr>
              <w:pBdr>
                <w:top w:val="nil"/>
                <w:left w:val="nil"/>
                <w:bottom w:val="nil"/>
                <w:right w:val="nil"/>
                <w:between w:val="nil"/>
              </w:pBdr>
              <w:rPr>
                <w:color w:val="000000"/>
              </w:rPr>
            </w:pPr>
            <w:r>
              <w:rPr>
                <w:color w:val="000000"/>
              </w:rPr>
              <w:t>50 min</w:t>
            </w:r>
          </w:p>
        </w:tc>
        <w:tc>
          <w:tcPr>
            <w:tcW w:w="1937" w:type="dxa"/>
          </w:tcPr>
          <w:p w:rsidR="0010557D" w:rsidRDefault="00740718" w:rsidP="006E5F03">
            <w:pPr>
              <w:pBdr>
                <w:top w:val="nil"/>
                <w:left w:val="nil"/>
                <w:bottom w:val="nil"/>
                <w:right w:val="nil"/>
                <w:between w:val="nil"/>
              </w:pBdr>
              <w:rPr>
                <w:color w:val="000000"/>
              </w:rPr>
            </w:pPr>
            <w:r>
              <w:rPr>
                <w:color w:val="000000"/>
              </w:rPr>
              <w:t>Gruppearbejde: Kreativ produktion</w:t>
            </w:r>
          </w:p>
        </w:tc>
        <w:tc>
          <w:tcPr>
            <w:tcW w:w="6014" w:type="dxa"/>
          </w:tcPr>
          <w:p w:rsidR="0010557D" w:rsidRDefault="00740718" w:rsidP="006E5F03">
            <w:pPr>
              <w:shd w:val="clear" w:color="auto" w:fill="FFFFFF"/>
              <w:rPr>
                <w:color w:val="000000"/>
              </w:rPr>
            </w:pPr>
            <w:r>
              <w:rPr>
                <w:color w:val="000000"/>
              </w:rPr>
              <w:t>Eleverne skal i grupper lave deres eget oplysningsmateriale om misbrug i Danmark.</w:t>
            </w:r>
          </w:p>
          <w:p w:rsidR="0010557D" w:rsidRDefault="00740718" w:rsidP="006E5F03">
            <w:pPr>
              <w:numPr>
                <w:ilvl w:val="0"/>
                <w:numId w:val="1"/>
              </w:numPr>
              <w:shd w:val="clear" w:color="auto" w:fill="FFFFFF"/>
              <w:rPr>
                <w:color w:val="000000"/>
              </w:rPr>
            </w:pPr>
            <w:r>
              <w:rPr>
                <w:color w:val="000000"/>
              </w:rPr>
              <w:t>Søg viden på nettet om omfanget af et specifikt misbrug fx ludomani, alkoholisme eller stofmisbrug, samt hvor mange pårørende der påvirkes heraf. Brug evt. følgende sider: ww</w:t>
            </w:r>
            <w:r>
              <w:rPr>
                <w:color w:val="000000"/>
              </w:rPr>
              <w:t>w.blaakors.dk, www.bornsvilkar.dk eller www.tuba.dk.</w:t>
            </w:r>
          </w:p>
          <w:p w:rsidR="0010557D" w:rsidRDefault="00740718" w:rsidP="006E5F03">
            <w:pPr>
              <w:numPr>
                <w:ilvl w:val="0"/>
                <w:numId w:val="1"/>
              </w:numPr>
              <w:shd w:val="clear" w:color="auto" w:fill="FFFFFF"/>
              <w:rPr>
                <w:color w:val="000000"/>
              </w:rPr>
            </w:pPr>
            <w:r>
              <w:rPr>
                <w:color w:val="000000"/>
              </w:rPr>
              <w:t>Giv et bud på, hvordan man kan skabe større fokus på problemet og gøre det lettere for misbrugeres børn at søge hjælp, og ikke mindst for menneskerne omkring dem at spørge ind og hjælpe barnet. Lav et bu</w:t>
            </w:r>
            <w:r>
              <w:rPr>
                <w:color w:val="000000"/>
              </w:rPr>
              <w:t xml:space="preserve">d på en informationskampagne enten som en brochure, en videofilm, undervisningsmateriale, et </w:t>
            </w:r>
            <w:proofErr w:type="spellStart"/>
            <w:r>
              <w:rPr>
                <w:color w:val="000000"/>
              </w:rPr>
              <w:t>instagramopslag</w:t>
            </w:r>
            <w:proofErr w:type="spellEnd"/>
            <w:r>
              <w:rPr>
                <w:color w:val="000000"/>
              </w:rPr>
              <w:t xml:space="preserve"> eller noget helt femte. Det skal fremlægges til sidst i timen.</w:t>
            </w:r>
          </w:p>
        </w:tc>
      </w:tr>
      <w:tr w:rsidR="0010557D">
        <w:tc>
          <w:tcPr>
            <w:tcW w:w="1671" w:type="dxa"/>
          </w:tcPr>
          <w:p w:rsidR="0010557D" w:rsidRDefault="00740718">
            <w:pPr>
              <w:pBdr>
                <w:top w:val="nil"/>
                <w:left w:val="nil"/>
                <w:bottom w:val="nil"/>
                <w:right w:val="nil"/>
                <w:between w:val="nil"/>
              </w:pBdr>
              <w:rPr>
                <w:color w:val="000000"/>
              </w:rPr>
            </w:pPr>
            <w:r>
              <w:rPr>
                <w:color w:val="000000"/>
              </w:rPr>
              <w:t>25 min.</w:t>
            </w:r>
          </w:p>
        </w:tc>
        <w:tc>
          <w:tcPr>
            <w:tcW w:w="1937" w:type="dxa"/>
          </w:tcPr>
          <w:p w:rsidR="0010557D" w:rsidRDefault="00740718">
            <w:pPr>
              <w:pBdr>
                <w:top w:val="nil"/>
                <w:left w:val="nil"/>
                <w:bottom w:val="nil"/>
                <w:right w:val="nil"/>
                <w:between w:val="nil"/>
              </w:pBdr>
              <w:rPr>
                <w:color w:val="000000"/>
              </w:rPr>
            </w:pPr>
            <w:r>
              <w:rPr>
                <w:color w:val="000000"/>
              </w:rPr>
              <w:t>Fremlæggelse og afrunding</w:t>
            </w:r>
          </w:p>
        </w:tc>
        <w:tc>
          <w:tcPr>
            <w:tcW w:w="6014" w:type="dxa"/>
          </w:tcPr>
          <w:p w:rsidR="0010557D" w:rsidRDefault="00740718">
            <w:pPr>
              <w:shd w:val="clear" w:color="auto" w:fill="FFFFFF"/>
              <w:rPr>
                <w:color w:val="000000"/>
              </w:rPr>
            </w:pPr>
            <w:r>
              <w:rPr>
                <w:color w:val="000000"/>
              </w:rPr>
              <w:t>Hver gruppe fremlægger deres produkt. De øvrige grupper giver feedback.</w:t>
            </w:r>
          </w:p>
        </w:tc>
      </w:tr>
    </w:tbl>
    <w:p w:rsidR="0010557D" w:rsidRDefault="0010557D">
      <w:pPr>
        <w:pBdr>
          <w:top w:val="nil"/>
          <w:left w:val="nil"/>
          <w:bottom w:val="nil"/>
          <w:right w:val="nil"/>
          <w:between w:val="nil"/>
        </w:pBdr>
        <w:rPr>
          <w:color w:val="000000"/>
        </w:rPr>
      </w:pPr>
    </w:p>
    <w:p w:rsidR="0010557D" w:rsidRDefault="00740718">
      <w:pPr>
        <w:pBdr>
          <w:top w:val="nil"/>
          <w:left w:val="nil"/>
          <w:bottom w:val="nil"/>
          <w:right w:val="nil"/>
          <w:between w:val="nil"/>
        </w:pBdr>
        <w:rPr>
          <w:color w:val="000000"/>
        </w:rPr>
      </w:pPr>
      <w:r>
        <w:rPr>
          <w:rFonts w:ascii="Calibri" w:eastAsia="Calibri" w:hAnsi="Calibri" w:cs="Calibri"/>
          <w:b/>
          <w:color w:val="000000"/>
        </w:rPr>
        <w:t>Supplerende materiale</w:t>
      </w:r>
    </w:p>
    <w:p w:rsidR="0010557D" w:rsidRDefault="00740718">
      <w:pPr>
        <w:pBdr>
          <w:top w:val="nil"/>
          <w:left w:val="nil"/>
          <w:bottom w:val="nil"/>
          <w:right w:val="nil"/>
          <w:between w:val="nil"/>
        </w:pBdr>
        <w:rPr>
          <w:color w:val="000000"/>
        </w:rPr>
      </w:pPr>
      <w:r>
        <w:rPr>
          <w:color w:val="000000"/>
        </w:rPr>
        <w:t>Hvis I ønsker at arbejde skriftligt med værket, er her to bud på, hvordan opgaveformuleringen kunne lyde.</w:t>
      </w:r>
    </w:p>
    <w:p w:rsidR="006E5F03" w:rsidRPr="00B8244A" w:rsidRDefault="006E5F03">
      <w:pPr>
        <w:pBdr>
          <w:top w:val="nil"/>
          <w:left w:val="nil"/>
          <w:bottom w:val="nil"/>
          <w:right w:val="nil"/>
          <w:between w:val="nil"/>
        </w:pBdr>
        <w:rPr>
          <w:color w:val="000000"/>
          <w:sz w:val="18"/>
          <w:szCs w:val="18"/>
        </w:rPr>
      </w:pPr>
    </w:p>
    <w:tbl>
      <w:tblPr>
        <w:tblStyle w:val="a2"/>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10557D">
        <w:tc>
          <w:tcPr>
            <w:tcW w:w="9622" w:type="dxa"/>
          </w:tcPr>
          <w:p w:rsidR="0010557D" w:rsidRDefault="00740718">
            <w:pPr>
              <w:rPr>
                <w:color w:val="000000"/>
              </w:rPr>
            </w:pPr>
            <w:r>
              <w:rPr>
                <w:color w:val="000000"/>
              </w:rPr>
              <w:t>Skriv en analyserende artikel om tekster, der ønske</w:t>
            </w:r>
            <w:r>
              <w:rPr>
                <w:color w:val="000000"/>
              </w:rPr>
              <w:t xml:space="preserve">r at oplyse om alkoholisme og de dertilhørende problemer. </w:t>
            </w:r>
          </w:p>
          <w:p w:rsidR="0010557D" w:rsidRDefault="00740718">
            <w:pPr>
              <w:pBdr>
                <w:top w:val="nil"/>
                <w:left w:val="nil"/>
                <w:bottom w:val="nil"/>
                <w:right w:val="nil"/>
                <w:between w:val="nil"/>
              </w:pBdr>
              <w:rPr>
                <w:color w:val="000000"/>
              </w:rPr>
            </w:pPr>
            <w:r>
              <w:rPr>
                <w:color w:val="000000"/>
              </w:rPr>
              <w:t xml:space="preserve">I din artikel skal du analysere, fortolke og vurdere den grafiske roman </w:t>
            </w:r>
            <w:r>
              <w:rPr>
                <w:i/>
              </w:rPr>
              <w:t>Flaskebarn - Minder fra en rødvinsplettet opvækst</w:t>
            </w:r>
            <w:r>
              <w:rPr>
                <w:color w:val="000000"/>
              </w:rPr>
              <w:t xml:space="preserve"> og inddrage en selvvalgt oplysningskampagne.</w:t>
            </w:r>
          </w:p>
        </w:tc>
        <w:bookmarkStart w:id="1" w:name="_GoBack"/>
        <w:bookmarkEnd w:id="1"/>
      </w:tr>
    </w:tbl>
    <w:p w:rsidR="0010557D" w:rsidRPr="00B8244A" w:rsidRDefault="0010557D">
      <w:pPr>
        <w:rPr>
          <w:color w:val="000000"/>
          <w:sz w:val="13"/>
        </w:rPr>
      </w:pPr>
    </w:p>
    <w:tbl>
      <w:tblPr>
        <w:tblStyle w:val="a3"/>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10557D">
        <w:tc>
          <w:tcPr>
            <w:tcW w:w="9622" w:type="dxa"/>
          </w:tcPr>
          <w:p w:rsidR="0010557D" w:rsidRDefault="00740718">
            <w:pPr>
              <w:rPr>
                <w:color w:val="000000"/>
              </w:rPr>
            </w:pPr>
            <w:r>
              <w:rPr>
                <w:color w:val="000000"/>
              </w:rPr>
              <w:t xml:space="preserve">Skriv en analyserende artikel om den grafiske roman som genre. </w:t>
            </w:r>
          </w:p>
          <w:p w:rsidR="0010557D" w:rsidRDefault="00740718">
            <w:pPr>
              <w:pBdr>
                <w:top w:val="nil"/>
                <w:left w:val="nil"/>
                <w:bottom w:val="nil"/>
                <w:right w:val="nil"/>
                <w:between w:val="nil"/>
              </w:pBdr>
              <w:rPr>
                <w:color w:val="000000"/>
              </w:rPr>
            </w:pPr>
            <w:r>
              <w:rPr>
                <w:color w:val="000000"/>
              </w:rPr>
              <w:t xml:space="preserve">I din artikel skal du analysere, fortolke og vurdere den grafiske roman </w:t>
            </w:r>
            <w:r>
              <w:rPr>
                <w:i/>
              </w:rPr>
              <w:t xml:space="preserve">Flaskebarn - Minder fra en rødvinsplettet opvækst </w:t>
            </w:r>
            <w:r>
              <w:rPr>
                <w:color w:val="000000"/>
              </w:rPr>
              <w:t>og inddrage et uddrag af en anden selvvalgt grafisk roman.</w:t>
            </w:r>
          </w:p>
        </w:tc>
      </w:tr>
    </w:tbl>
    <w:p w:rsidR="0010557D" w:rsidRDefault="0010557D"/>
    <w:sectPr w:rsidR="0010557D">
      <w:footerReference w:type="even" r:id="rId9"/>
      <w:footerReference w:type="default" r:id="rId10"/>
      <w:pgSz w:w="11900" w:h="16840"/>
      <w:pgMar w:top="1701" w:right="1134" w:bottom="1701"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718" w:rsidRDefault="00740718" w:rsidP="006E5F03">
      <w:r>
        <w:separator/>
      </w:r>
    </w:p>
  </w:endnote>
  <w:endnote w:type="continuationSeparator" w:id="0">
    <w:p w:rsidR="00740718" w:rsidRDefault="00740718" w:rsidP="006E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488714964"/>
      <w:docPartObj>
        <w:docPartGallery w:val="Page Numbers (Bottom of Page)"/>
        <w:docPartUnique/>
      </w:docPartObj>
    </w:sdtPr>
    <w:sdtContent>
      <w:p w:rsidR="006E5F03" w:rsidRDefault="006E5F03" w:rsidP="002D3451">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end"/>
        </w:r>
      </w:p>
    </w:sdtContent>
  </w:sdt>
  <w:p w:rsidR="006E5F03" w:rsidRDefault="006E5F0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F03" w:rsidRDefault="006E5F03" w:rsidP="002D3451">
    <w:pPr>
      <w:pStyle w:val="Sidefod"/>
      <w:framePr w:wrap="none" w:vAnchor="text" w:hAnchor="margin" w:xAlign="center" w:y="1"/>
      <w:rPr>
        <w:rStyle w:val="Sidetal"/>
      </w:rPr>
    </w:pPr>
    <w:sdt>
      <w:sdtPr>
        <w:rPr>
          <w:rStyle w:val="Sidetal"/>
        </w:rPr>
        <w:id w:val="-1970968178"/>
        <w:docPartObj>
          <w:docPartGallery w:val="Page Numbers (Bottom of Page)"/>
          <w:docPartUnique/>
        </w:docPartObj>
      </w:sdtPr>
      <w:sdtContent>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sdtContent>
    </w:sdt>
    <w:r>
      <w:rPr>
        <w:rStyle w:val="Sidetal"/>
      </w:rPr>
      <w:t>/5</w:t>
    </w:r>
  </w:p>
  <w:p w:rsidR="006E5F03" w:rsidRDefault="006E5F0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718" w:rsidRDefault="00740718" w:rsidP="006E5F03">
      <w:r>
        <w:separator/>
      </w:r>
    </w:p>
  </w:footnote>
  <w:footnote w:type="continuationSeparator" w:id="0">
    <w:p w:rsidR="00740718" w:rsidRDefault="00740718" w:rsidP="006E5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33550"/>
    <w:multiLevelType w:val="multilevel"/>
    <w:tmpl w:val="1B9ED2C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 w15:restartNumberingAfterBreak="0">
    <w:nsid w:val="1635217F"/>
    <w:multiLevelType w:val="multilevel"/>
    <w:tmpl w:val="59823B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DA44CEB"/>
    <w:multiLevelType w:val="multilevel"/>
    <w:tmpl w:val="0CB0342C"/>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decimal"/>
      <w:lvlText w:val="%2."/>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3" w15:restartNumberingAfterBreak="0">
    <w:nsid w:val="1EFD07AF"/>
    <w:multiLevelType w:val="multilevel"/>
    <w:tmpl w:val="DEE45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A82849"/>
    <w:multiLevelType w:val="multilevel"/>
    <w:tmpl w:val="82127A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311E61"/>
    <w:multiLevelType w:val="multilevel"/>
    <w:tmpl w:val="4B2AF4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E761A74"/>
    <w:multiLevelType w:val="multilevel"/>
    <w:tmpl w:val="FFCCEB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C0005A0"/>
    <w:multiLevelType w:val="multilevel"/>
    <w:tmpl w:val="E070A5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68C739B"/>
    <w:multiLevelType w:val="multilevel"/>
    <w:tmpl w:val="BF20BA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9B95D4B"/>
    <w:multiLevelType w:val="multilevel"/>
    <w:tmpl w:val="97EE21F0"/>
    <w:lvl w:ilvl="0">
      <w:start w:val="1"/>
      <w:numFmt w:val="decimal"/>
      <w:lvlText w:val="%1."/>
      <w:lvlJc w:val="left"/>
      <w:pPr>
        <w:ind w:left="360" w:hanging="360"/>
      </w:pPr>
      <w:rPr>
        <w:sz w:val="24"/>
        <w:szCs w:val="24"/>
      </w:rPr>
    </w:lvl>
    <w:lvl w:ilvl="1">
      <w:start w:val="1"/>
      <w:numFmt w:val="decimal"/>
      <w:lvlText w:val="%2."/>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0" w15:restartNumberingAfterBreak="0">
    <w:nsid w:val="5AD02EC2"/>
    <w:multiLevelType w:val="multilevel"/>
    <w:tmpl w:val="E3C0D8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2A52B34"/>
    <w:multiLevelType w:val="multilevel"/>
    <w:tmpl w:val="3156F8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49A2D17"/>
    <w:multiLevelType w:val="multilevel"/>
    <w:tmpl w:val="FBF21A52"/>
    <w:lvl w:ilvl="0">
      <w:start w:val="1"/>
      <w:numFmt w:val="decimal"/>
      <w:lvlText w:val="%1."/>
      <w:lvlJc w:val="left"/>
      <w:pPr>
        <w:ind w:left="360" w:hanging="360"/>
      </w:pPr>
      <w:rPr>
        <w:sz w:val="24"/>
        <w:szCs w:val="24"/>
      </w:rPr>
    </w:lvl>
    <w:lvl w:ilvl="1">
      <w:start w:val="1"/>
      <w:numFmt w:val="decimal"/>
      <w:lvlText w:val="%2."/>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3" w15:restartNumberingAfterBreak="0">
    <w:nsid w:val="6C8574F3"/>
    <w:multiLevelType w:val="multilevel"/>
    <w:tmpl w:val="A5F648C2"/>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decimal"/>
      <w:lvlText w:val="%2."/>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4" w15:restartNumberingAfterBreak="0">
    <w:nsid w:val="6E80040E"/>
    <w:multiLevelType w:val="multilevel"/>
    <w:tmpl w:val="781891FE"/>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decimal"/>
      <w:lvlText w:val="%2."/>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5" w15:restartNumberingAfterBreak="0">
    <w:nsid w:val="75FE663E"/>
    <w:multiLevelType w:val="multilevel"/>
    <w:tmpl w:val="3638854C"/>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decimal"/>
      <w:lvlText w:val="%2."/>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num w:numId="1">
    <w:abstractNumId w:val="0"/>
  </w:num>
  <w:num w:numId="2">
    <w:abstractNumId w:val="11"/>
  </w:num>
  <w:num w:numId="3">
    <w:abstractNumId w:val="6"/>
  </w:num>
  <w:num w:numId="4">
    <w:abstractNumId w:val="12"/>
  </w:num>
  <w:num w:numId="5">
    <w:abstractNumId w:val="4"/>
  </w:num>
  <w:num w:numId="6">
    <w:abstractNumId w:val="9"/>
  </w:num>
  <w:num w:numId="7">
    <w:abstractNumId w:val="7"/>
  </w:num>
  <w:num w:numId="8">
    <w:abstractNumId w:val="5"/>
  </w:num>
  <w:num w:numId="9">
    <w:abstractNumId w:val="2"/>
  </w:num>
  <w:num w:numId="10">
    <w:abstractNumId w:val="15"/>
  </w:num>
  <w:num w:numId="11">
    <w:abstractNumId w:val="3"/>
  </w:num>
  <w:num w:numId="12">
    <w:abstractNumId w:val="14"/>
  </w:num>
  <w:num w:numId="13">
    <w:abstractNumId w:val="1"/>
  </w:num>
  <w:num w:numId="14">
    <w:abstractNumId w:val="10"/>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57D"/>
    <w:rsid w:val="0010557D"/>
    <w:rsid w:val="005A57D8"/>
    <w:rsid w:val="006E5F03"/>
    <w:rsid w:val="00740718"/>
    <w:rsid w:val="00B76099"/>
    <w:rsid w:val="00B8244A"/>
    <w:rsid w:val="00C023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39C9E01"/>
  <w15:docId w15:val="{9B404DDA-2636-9343-BAD1-AD703F99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EBB"/>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table" w:styleId="Tabel-Gitter">
    <w:name w:val="Table Grid"/>
    <w:basedOn w:val="Tabel-Normal"/>
    <w:uiPriority w:val="39"/>
    <w:rsid w:val="00294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4EBB"/>
    <w:pPr>
      <w:autoSpaceDE w:val="0"/>
      <w:autoSpaceDN w:val="0"/>
      <w:adjustRightInd w:val="0"/>
    </w:pPr>
    <w:rPr>
      <w:rFonts w:ascii="Calibri" w:hAnsi="Calibri" w:cs="Calibri"/>
      <w:color w:val="000000"/>
      <w:lang w:val="en-US"/>
    </w:rPr>
  </w:style>
  <w:style w:type="paragraph" w:styleId="NormalWeb">
    <w:name w:val="Normal (Web)"/>
    <w:basedOn w:val="Normal"/>
    <w:uiPriority w:val="99"/>
    <w:unhideWhenUsed/>
    <w:rsid w:val="00294EBB"/>
    <w:pPr>
      <w:spacing w:before="100" w:beforeAutospacing="1" w:after="100" w:afterAutospacing="1"/>
    </w:pPr>
  </w:style>
  <w:style w:type="paragraph" w:styleId="Listeafsnit">
    <w:name w:val="List Paragraph"/>
    <w:basedOn w:val="Normal"/>
    <w:uiPriority w:val="34"/>
    <w:qFormat/>
    <w:rsid w:val="00294EBB"/>
    <w:pPr>
      <w:ind w:left="720"/>
      <w:contextualSpacing/>
    </w:pPr>
    <w:rPr>
      <w:rFonts w:asciiTheme="minorHAnsi" w:eastAsiaTheme="minorHAnsi" w:hAnsiTheme="minorHAnsi" w:cstheme="minorBidi"/>
    </w:rPr>
  </w:style>
  <w:style w:type="character" w:styleId="Strk">
    <w:name w:val="Strong"/>
    <w:basedOn w:val="Standardskrifttypeiafsnit"/>
    <w:uiPriority w:val="22"/>
    <w:qFormat/>
    <w:rsid w:val="006171CD"/>
    <w:rPr>
      <w:b/>
      <w:bCs/>
    </w:rPr>
  </w:style>
  <w:style w:type="character" w:styleId="Fremhv">
    <w:name w:val="Emphasis"/>
    <w:basedOn w:val="Standardskrifttypeiafsnit"/>
    <w:uiPriority w:val="20"/>
    <w:qFormat/>
    <w:rsid w:val="006171CD"/>
    <w:rPr>
      <w:i/>
      <w:iCs/>
    </w:rPr>
  </w:style>
  <w:style w:type="character" w:styleId="Hyperlink">
    <w:name w:val="Hyperlink"/>
    <w:basedOn w:val="Standardskrifttypeiafsnit"/>
    <w:uiPriority w:val="99"/>
    <w:semiHidden/>
    <w:unhideWhenUsed/>
    <w:rsid w:val="006171CD"/>
    <w:rPr>
      <w:color w:val="0000FF"/>
      <w:u w:val="single"/>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paragraph" w:styleId="Sidefod">
    <w:name w:val="footer"/>
    <w:basedOn w:val="Normal"/>
    <w:link w:val="SidefodTegn"/>
    <w:uiPriority w:val="99"/>
    <w:unhideWhenUsed/>
    <w:rsid w:val="006E5F03"/>
    <w:pPr>
      <w:tabs>
        <w:tab w:val="center" w:pos="4819"/>
        <w:tab w:val="right" w:pos="9638"/>
      </w:tabs>
    </w:pPr>
  </w:style>
  <w:style w:type="character" w:customStyle="1" w:styleId="SidefodTegn">
    <w:name w:val="Sidefod Tegn"/>
    <w:basedOn w:val="Standardskrifttypeiafsnit"/>
    <w:link w:val="Sidefod"/>
    <w:uiPriority w:val="99"/>
    <w:rsid w:val="006E5F03"/>
  </w:style>
  <w:style w:type="character" w:styleId="Sidetal">
    <w:name w:val="page number"/>
    <w:basedOn w:val="Standardskrifttypeiafsnit"/>
    <w:uiPriority w:val="99"/>
    <w:semiHidden/>
    <w:unhideWhenUsed/>
    <w:rsid w:val="006E5F03"/>
  </w:style>
  <w:style w:type="paragraph" w:styleId="Sidehoved">
    <w:name w:val="header"/>
    <w:basedOn w:val="Normal"/>
    <w:link w:val="SidehovedTegn"/>
    <w:uiPriority w:val="99"/>
    <w:unhideWhenUsed/>
    <w:rsid w:val="006E5F03"/>
    <w:pPr>
      <w:tabs>
        <w:tab w:val="center" w:pos="4819"/>
        <w:tab w:val="right" w:pos="9638"/>
      </w:tabs>
    </w:pPr>
  </w:style>
  <w:style w:type="character" w:customStyle="1" w:styleId="SidehovedTegn">
    <w:name w:val="Sidehoved Tegn"/>
    <w:basedOn w:val="Standardskrifttypeiafsnit"/>
    <w:link w:val="Sidehoved"/>
    <w:uiPriority w:val="99"/>
    <w:rsid w:val="006E5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uusmann-forlag.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igVY0cyMa/gf822Yn1q5WaIo+w==">AMUW2mVqZXgwyfBRzqYKCh2vpSPPLJTKJ/CsXTLhd2V1Pamc1EnWspFRC0s7Tg5aesYDVWtat4LgiSB2+JMxyNs/L7H5SV7uoWHO+utaHhR0qbRW9mwblGzw7GzRapEQqn4Uvq8Wo2jL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1622</Words>
  <Characters>9901</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 Lykke-øster</dc:creator>
  <cp:lastModifiedBy>Mads Lykke-øster</cp:lastModifiedBy>
  <cp:revision>2</cp:revision>
  <dcterms:created xsi:type="dcterms:W3CDTF">2019-09-15T17:31:00Z</dcterms:created>
  <dcterms:modified xsi:type="dcterms:W3CDTF">2019-09-15T17:31:00Z</dcterms:modified>
</cp:coreProperties>
</file>